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240" w:lineRule="auto"/>
        <w:jc w:val="center"/>
        <w:rPr>
          <w:rFonts w:ascii="Times New Roman" w:hAnsi="Times New Roman" w:eastAsia="Times New Roman" w:cs="Times New Roman"/>
          <w:b/>
          <w:sz w:val="20"/>
          <w:szCs w:val="20"/>
        </w:rPr>
      </w:pPr>
    </w:p>
    <w:p>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EFEK TENS DAN WILLIAM FLEXION TERHADAP FUNGSIONAL DAN NYERI PADA PASIEN LOW BACK PAIN MYOGENIC</w:t>
      </w:r>
    </w:p>
    <w:p>
      <w:pPr>
        <w:spacing w:after="0" w:line="240" w:lineRule="auto"/>
        <w:jc w:val="center"/>
        <w:rPr>
          <w:rFonts w:ascii="Times New Roman" w:hAnsi="Times New Roman" w:eastAsia="Times New Roman" w:cs="Times New Roman"/>
          <w:b/>
          <w:i/>
          <w:iCs/>
          <w:sz w:val="20"/>
          <w:szCs w:val="20"/>
        </w:rPr>
      </w:pPr>
      <w:r>
        <w:rPr>
          <w:rFonts w:ascii="Times New Roman" w:hAnsi="Times New Roman" w:eastAsia="Times New Roman" w:cs="Times New Roman"/>
          <w:b/>
          <w:i/>
          <w:iCs/>
          <w:sz w:val="20"/>
          <w:szCs w:val="20"/>
        </w:rPr>
        <w:t>Effects Of TENS And William Flexion On Functional And Pain In Patients With Myogenic Low Back Pain</w:t>
      </w:r>
    </w:p>
    <w:p>
      <w:pPr>
        <w:spacing w:after="0" w:line="240" w:lineRule="auto"/>
        <w:jc w:val="center"/>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sz w:val="20"/>
          <w:szCs w:val="20"/>
          <w:vertAlign w:val="superscript"/>
          <w:lang w:val="en-US"/>
        </w:rPr>
      </w:pPr>
      <w:r>
        <w:rPr>
          <w:rFonts w:ascii="Times New Roman" w:hAnsi="Times New Roman" w:eastAsia="Times New Roman" w:cs="Times New Roman"/>
          <w:b/>
          <w:sz w:val="20"/>
          <w:szCs w:val="20"/>
          <w:lang w:val="en-US"/>
        </w:rPr>
        <w:t>Louise Gabriella Kurnia Maharani</w:t>
      </w:r>
      <w:r>
        <w:rPr>
          <w:rFonts w:ascii="Times New Roman" w:hAnsi="Times New Roman" w:eastAsia="Times New Roman" w:cs="Times New Roman"/>
          <w:sz w:val="20"/>
          <w:szCs w:val="20"/>
          <w:vertAlign w:val="superscript"/>
        </w:rPr>
        <w:t>1*</w:t>
      </w:r>
      <w:r>
        <w:rPr>
          <w:rFonts w:ascii="Times New Roman" w:hAnsi="Times New Roman" w:eastAsia="Times New Roman" w:cs="Times New Roman"/>
          <w:b/>
          <w:sz w:val="20"/>
          <w:szCs w:val="20"/>
        </w:rPr>
        <w:t xml:space="preserve">, </w:t>
      </w:r>
      <w:r>
        <w:rPr>
          <w:rFonts w:ascii="Times New Roman" w:hAnsi="Times New Roman" w:eastAsia="Times New Roman" w:cs="Times New Roman"/>
          <w:b/>
          <w:sz w:val="20"/>
          <w:szCs w:val="20"/>
          <w:lang w:val="en-US"/>
        </w:rPr>
        <w:t>Nurul Halimah</w:t>
      </w:r>
      <w:r>
        <w:rPr>
          <w:rFonts w:ascii="Times New Roman" w:hAnsi="Times New Roman" w:eastAsia="Times New Roman" w:cs="Times New Roman"/>
          <w:sz w:val="20"/>
          <w:szCs w:val="20"/>
          <w:vertAlign w:val="superscript"/>
        </w:rPr>
        <w:t>2</w:t>
      </w:r>
      <w:r>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lang w:val="en-US"/>
        </w:rPr>
        <w:t>Sartoyo</w:t>
      </w:r>
      <w:r>
        <w:rPr>
          <w:rFonts w:ascii="Times New Roman" w:hAnsi="Times New Roman" w:eastAsia="Times New Roman" w:cs="Times New Roman"/>
          <w:sz w:val="20"/>
          <w:szCs w:val="20"/>
          <w:vertAlign w:val="superscript"/>
        </w:rPr>
        <w:t>3</w:t>
      </w:r>
      <w:r>
        <w:rPr>
          <w:rFonts w:ascii="Times New Roman" w:hAnsi="Times New Roman" w:eastAsia="Times New Roman" w:cs="Times New Roman"/>
          <w:sz w:val="20"/>
          <w:szCs w:val="20"/>
          <w:vertAlign w:val="superscript"/>
          <w:lang w:val="en-US"/>
        </w:rPr>
        <w:t>,</w:t>
      </w:r>
      <w:r>
        <w:rPr>
          <w:rFonts w:ascii="Times New Roman" w:hAnsi="Times New Roman" w:eastAsia="Times New Roman" w:cs="Times New Roman"/>
          <w:b/>
          <w:bCs/>
          <w:sz w:val="20"/>
          <w:szCs w:val="20"/>
          <w:lang w:val="en-US"/>
        </w:rPr>
        <w:t>, Achmad Fariz</w:t>
      </w:r>
      <w:r>
        <w:rPr>
          <w:rFonts w:ascii="Times New Roman" w:hAnsi="Times New Roman" w:eastAsia="Times New Roman" w:cs="Times New Roman"/>
          <w:sz w:val="20"/>
          <w:szCs w:val="20"/>
          <w:vertAlign w:val="superscript"/>
          <w:lang w:val="en-US"/>
        </w:rPr>
        <w:t>4</w:t>
      </w:r>
    </w:p>
    <w:p>
      <w:pPr>
        <w:spacing w:after="0" w:line="240" w:lineRule="auto"/>
        <w:jc w:val="center"/>
        <w:rPr>
          <w:rFonts w:ascii="Times New Roman" w:hAnsi="Times New Roman" w:eastAsia="Times New Roman" w:cs="Times New Roman"/>
          <w:sz w:val="20"/>
          <w:szCs w:val="20"/>
          <w:vertAlign w:val="superscript"/>
          <w:lang w:val="en-US"/>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vertAlign w:val="superscript"/>
        </w:rPr>
        <w:t>1</w:t>
      </w:r>
      <w:r>
        <w:rPr>
          <w:rFonts w:ascii="Times New Roman" w:hAnsi="Times New Roman" w:eastAsia="Times New Roman" w:cs="Times New Roman"/>
          <w:sz w:val="20"/>
          <w:szCs w:val="20"/>
          <w:vertAlign w:val="superscript"/>
          <w:lang w:val="en-US"/>
        </w:rPr>
        <w:t>,2,3,4</w:t>
      </w:r>
      <w:r>
        <w:rPr>
          <w:rFonts w:ascii="Times New Roman" w:hAnsi="Times New Roman" w:eastAsia="Times New Roman" w:cs="Times New Roman"/>
          <w:sz w:val="20"/>
          <w:szCs w:val="20"/>
          <w:lang w:val="en-US"/>
        </w:rPr>
        <w:t>Program Studi Sarjana Fisioterapi Fakultas Ilmu Kesehatan, Institusi Teknologi, Sains, Dan Kesehatan RS Dr. Soepraoen Kesdam V/Brawijaya</w:t>
      </w:r>
    </w:p>
    <w:p>
      <w:pPr>
        <w:spacing w:after="0" w:line="240" w:lineRule="auto"/>
        <w:jc w:val="center"/>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korespondensi penulis</w:t>
      </w:r>
    </w:p>
    <w:p>
      <w:pPr>
        <w:spacing w:after="0" w:line="240" w:lineRule="auto"/>
        <w:jc w:val="center"/>
        <w:rPr>
          <w:rFonts w:ascii="Times New Roman" w:hAnsi="Times New Roman" w:eastAsia="Times New Roman"/>
          <w:sz w:val="20"/>
          <w:szCs w:val="20"/>
          <w:lang w:val="en-US"/>
        </w:rPr>
      </w:pPr>
      <w:r>
        <w:fldChar w:fldCharType="begin"/>
      </w:r>
      <w:r>
        <w:instrText xml:space="preserve"> HYPERLINK "mailto:louisegabriella414@gmail.com," </w:instrText>
      </w:r>
      <w:r>
        <w:fldChar w:fldCharType="separate"/>
      </w:r>
      <w:r>
        <w:rPr>
          <w:rStyle w:val="14"/>
          <w:rFonts w:ascii="Times New Roman" w:hAnsi="Times New Roman" w:eastAsia="Times New Roman"/>
          <w:sz w:val="20"/>
          <w:szCs w:val="20"/>
          <w:lang w:val="en-US"/>
        </w:rPr>
        <w:t>louisegabriella414@gmail.com</w:t>
      </w:r>
      <w:r>
        <w:rPr>
          <w:rStyle w:val="14"/>
          <w:rFonts w:ascii="Times New Roman" w:hAnsi="Times New Roman" w:eastAsia="Times New Roman"/>
          <w:sz w:val="20"/>
          <w:szCs w:val="20"/>
          <w:lang w:val="en-US"/>
        </w:rPr>
        <w:fldChar w:fldCharType="end"/>
      </w:r>
    </w:p>
    <w:p>
      <w:pPr>
        <w:spacing w:after="0" w:line="240" w:lineRule="auto"/>
        <w:jc w:val="center"/>
        <w:rPr>
          <w:rFonts w:ascii="Times New Roman" w:hAnsi="Times New Roman" w:eastAsia="Times New Roman" w:cs="Times New Roman"/>
          <w:sz w:val="20"/>
          <w:szCs w:val="20"/>
          <w:lang w:val="en-US"/>
        </w:rPr>
      </w:pPr>
    </w:p>
    <w:p>
      <w:pPr>
        <w:spacing w:after="0" w:line="240" w:lineRule="auto"/>
        <w:jc w:val="center"/>
        <w:rPr>
          <w:rFonts w:ascii="Times New Roman" w:hAnsi="Times New Roman" w:eastAsia="Times New Roman" w:cs="Times New Roman"/>
          <w:b/>
          <w:i/>
          <w:sz w:val="20"/>
          <w:szCs w:val="20"/>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b/>
          <w:i/>
          <w:sz w:val="20"/>
          <w:szCs w:val="20"/>
        </w:rPr>
        <w:t>ABSTRACT</w:t>
      </w:r>
    </w:p>
    <w:p>
      <w:pPr>
        <w:spacing w:after="0" w:line="240" w:lineRule="auto"/>
        <w:jc w:val="center"/>
        <w:rPr>
          <w:rFonts w:ascii="Times New Roman" w:hAnsi="Times New Roman" w:eastAsia="Times New Roman" w:cs="Times New Roman"/>
          <w:sz w:val="20"/>
          <w:szCs w:val="20"/>
        </w:rPr>
      </w:pPr>
    </w:p>
    <w:p>
      <w:pPr>
        <w:spacing w:after="0" w:line="240" w:lineRule="auto"/>
        <w:ind w:firstLine="720"/>
        <w:jc w:val="both"/>
        <w:rPr>
          <w:rFonts w:ascii="Times New Roman" w:hAnsi="Times New Roman" w:eastAsia="Times New Roman" w:cs="Times New Roman"/>
          <w:i/>
          <w:sz w:val="20"/>
          <w:szCs w:val="20"/>
        </w:rPr>
      </w:pPr>
      <w:r>
        <w:rPr>
          <w:rFonts w:ascii="Times New Roman" w:hAnsi="Times New Roman" w:eastAsia="Times New Roman"/>
          <w:i/>
          <w:sz w:val="20"/>
          <w:szCs w:val="20"/>
        </w:rPr>
        <w:t>Low back pain myogenic adalah kondisi nyeri yang berkaitan dengan stres atau ketegangan pada otot, tendon, dan ligamen pada punggung yang sering muncul saat Anda melakukan aktivitas sehari-hari yang berlebihan. Nyeri punggung bawah perlu mendapat perhatian karena dapat menjadi masalah seperti hilangnya waktu kerja, penurunan produktivitas kerja. Low back pain myogenic dapat diatasi dengan kombinasi TENS dan William Flexion. Penelitian ini bertujuan untuk mengetahui bagaimana pengaruh kombinasi Transcutaneus Electrical Nerve Stimulation (TENS) dan William Flexion terhadap peningkatan fungsional dan penurunan nyeri pada pasien low back pain myogenic. Penelitian ini merupakan penelitian pra eksperimental. Dengan desain penelitian mengacu pada satu kelompok pretest-posttes. Peneliti memberikan pre-test fungsional dengan Oswetry Disability Index (ODI) dan nyeri dengan VAS pada pasien low back pain myogenic kepada sampel yang akan diberikan perlakuan. Kemudian peneliti melakukan perlakuan berupa TENS dan William Flexion. Setelah selesai perlakuan, peneliti memberikan post-test fungsional dengan ODI dan nyeri dengan VAS pasien nyeri punggung bawah miogenik. Penelitian ini dilaksanakan di Rumah Sakit Gotong Royong Surabaya. Populasi Penelitian adalah 105 pasien nyeri pinggang miogenik di Rumah Sakit Gotong Royong Surabaya yang datang ke Instalasi Rehabilitasi Medik. Sampel merupakan bagian populasi pasien nyeri pinggang miogenik di Rumah Sakit Gotong Royong Surabaya sebanyak 20 pasien. Hasil penelitian menunjukkan terjadinya peningkatan fungsional dan penurunan nyeri setelah diberikan intervensi berupa Transcutaneous Electrical Nerve Stimulation (TENS) dan william flexion. Kesimpulan dari penelitian ini adalah terdapat pengaruh Transcutaneous Electrical Nerve Stimulation (TENS) dan william flexion terhadappeningkatan fungsional dan penurunannyeri padapasien lowback pain myogenic di Rumah Sakit Gotong Royong Surabaya.</w:t>
      </w:r>
    </w:p>
    <w:p>
      <w:pPr>
        <w:spacing w:after="0" w:line="240" w:lineRule="auto"/>
        <w:jc w:val="center"/>
        <w:rPr>
          <w:rFonts w:ascii="Times New Roman" w:hAnsi="Times New Roman" w:eastAsia="Times New Roman" w:cs="Times New Roman"/>
          <w:sz w:val="20"/>
          <w:szCs w:val="20"/>
        </w:rPr>
      </w:pPr>
    </w:p>
    <w:p>
      <w:pPr>
        <w:spacing w:after="0"/>
        <w:jc w:val="both"/>
        <w:rPr>
          <w:rFonts w:ascii="Times New Roman" w:hAnsi="Times New Roman" w:eastAsia="Times New Roman" w:cs="Times New Roman"/>
          <w:sz w:val="20"/>
          <w:szCs w:val="20"/>
        </w:rPr>
      </w:pPr>
      <w:r>
        <w:rPr>
          <w:rFonts w:ascii="Times New Roman" w:hAnsi="Times New Roman" w:eastAsia="Times New Roman" w:cs="Times New Roman"/>
          <w:b/>
          <w:i/>
          <w:sz w:val="20"/>
          <w:szCs w:val="20"/>
        </w:rPr>
        <w:t>Keywords</w:t>
      </w:r>
      <w:r>
        <w:rPr>
          <w:rFonts w:ascii="Times New Roman" w:hAnsi="Times New Roman" w:eastAsia="Times New Roman" w:cs="Times New Roman"/>
          <w:i/>
          <w:sz w:val="20"/>
          <w:szCs w:val="20"/>
        </w:rPr>
        <w:t xml:space="preserve"> : Low back pain miogenic, TENS, William Flexion</w:t>
      </w:r>
    </w:p>
    <w:p>
      <w:pPr>
        <w:spacing w:after="0" w:line="240" w:lineRule="auto"/>
        <w:ind w:firstLine="709"/>
        <w:jc w:val="both"/>
        <w:rPr>
          <w:rFonts w:ascii="Times New Roman" w:hAnsi="Times New Roman" w:eastAsia="Times New Roman" w:cs="Times New Roman"/>
          <w:sz w:val="20"/>
          <w:szCs w:val="20"/>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Pr>
        <w:t>ABSTRAK</w:t>
      </w:r>
    </w:p>
    <w:p>
      <w:pPr>
        <w:spacing w:after="0" w:line="240" w:lineRule="auto"/>
        <w:jc w:val="both"/>
        <w:rPr>
          <w:rFonts w:hint="default" w:ascii="Times New Roman" w:hAnsi="Times New Roman" w:eastAsia="Times New Roman" w:cs="Times New Roman"/>
          <w:i w:val="0"/>
          <w:iCs w:val="0"/>
          <w:sz w:val="20"/>
          <w:szCs w:val="20"/>
        </w:rPr>
      </w:pPr>
    </w:p>
    <w:p>
      <w:pPr>
        <w:spacing w:after="0" w:line="240" w:lineRule="auto"/>
        <w:ind w:firstLine="720"/>
        <w:jc w:val="both"/>
        <w:rPr>
          <w:rFonts w:ascii="Times New Roman" w:hAnsi="Times New Roman" w:cs="Times New Roman"/>
          <w:sz w:val="20"/>
          <w:szCs w:val="20"/>
        </w:rPr>
      </w:pPr>
      <w:r>
        <w:rPr>
          <w:rFonts w:hint="default" w:ascii="Times New Roman" w:hAnsi="Times New Roman" w:cs="Times New Roman"/>
          <w:i w:val="0"/>
          <w:iCs w:val="0"/>
          <w:sz w:val="20"/>
          <w:szCs w:val="20"/>
        </w:rPr>
        <w:t xml:space="preserve">Nyeri punggung </w:t>
      </w:r>
      <w:r>
        <w:rPr>
          <w:rFonts w:hint="default" w:ascii="Times New Roman" w:hAnsi="Times New Roman" w:cs="Times New Roman"/>
          <w:i w:val="0"/>
          <w:iCs w:val="0"/>
          <w:sz w:val="20"/>
          <w:szCs w:val="20"/>
          <w:lang w:val="en-US"/>
        </w:rPr>
        <w:t>bawah</w:t>
      </w:r>
      <w:r>
        <w:rPr>
          <w:rFonts w:hint="default" w:ascii="Times New Roman" w:hAnsi="Times New Roman" w:cs="Times New Roman"/>
          <w:i w:val="0"/>
          <w:iCs w:val="0"/>
          <w:sz w:val="20"/>
          <w:szCs w:val="20"/>
        </w:rPr>
        <w:t xml:space="preserve"> adalah nyeri yang disebabkan oleh ketegangan atau stres pada otot punggung, tendon, dan ligamen.</w:t>
      </w:r>
      <w:r>
        <w:rPr>
          <w:rFonts w:ascii="Times New Roman Italic" w:hAnsi="Times New Roman Italic"/>
          <w:i/>
          <w:iCs/>
          <w:sz w:val="20"/>
          <w:szCs w:val="20"/>
        </w:rPr>
        <w:t xml:space="preserve"> </w:t>
      </w:r>
      <w:r>
        <w:rPr>
          <w:rFonts w:hint="default" w:ascii="Times New Roman" w:hAnsi="Times New Roman" w:cs="Times New Roman"/>
          <w:i w:val="0"/>
          <w:iCs w:val="0"/>
          <w:sz w:val="20"/>
          <w:szCs w:val="20"/>
        </w:rPr>
        <w:t xml:space="preserve">Nyeri ini biasanya muncul saat melakukan aktivitas sehari-hari yang berlebihan. Nyeri punggung bawah perlu mendapat perhatian karena dapat menjadi masalah seperti hilangnya waktu kerja, penurunan produktivitas kerja. </w:t>
      </w:r>
      <w:r>
        <w:rPr>
          <w:rFonts w:hint="default" w:ascii="Times New Roman Italic" w:hAnsi="Times New Roman Italic" w:cs="Times New Roman Italic"/>
          <w:i/>
          <w:iCs/>
          <w:sz w:val="20"/>
          <w:szCs w:val="20"/>
        </w:rPr>
        <w:t>Low back pain myogenic</w:t>
      </w:r>
      <w:r>
        <w:rPr>
          <w:rFonts w:hint="default" w:ascii="Times New Roman" w:hAnsi="Times New Roman" w:cs="Times New Roman"/>
          <w:i w:val="0"/>
          <w:iCs w:val="0"/>
          <w:sz w:val="20"/>
          <w:szCs w:val="20"/>
        </w:rPr>
        <w:t xml:space="preserve"> dapat diatasi dengan kombinasi </w:t>
      </w:r>
      <w:r>
        <w:rPr>
          <w:rFonts w:hint="default" w:ascii="Times New Roman Italic" w:hAnsi="Times New Roman Italic" w:cs="Times New Roman Italic"/>
          <w:i/>
          <w:iCs/>
          <w:sz w:val="20"/>
          <w:szCs w:val="20"/>
        </w:rPr>
        <w:t>TENS</w:t>
      </w:r>
      <w:r>
        <w:rPr>
          <w:rFonts w:hint="default" w:ascii="Times New Roman" w:hAnsi="Times New Roman" w:cs="Times New Roman"/>
          <w:i w:val="0"/>
          <w:iCs w:val="0"/>
          <w:sz w:val="20"/>
          <w:szCs w:val="20"/>
        </w:rPr>
        <w:t xml:space="preserve"> dan </w:t>
      </w:r>
      <w:r>
        <w:rPr>
          <w:rFonts w:hint="default" w:ascii="Times New Roman Italic" w:hAnsi="Times New Roman Italic" w:cs="Times New Roman Italic"/>
          <w:i/>
          <w:iCs/>
          <w:sz w:val="20"/>
          <w:szCs w:val="20"/>
        </w:rPr>
        <w:t>William Flexion</w:t>
      </w:r>
      <w:r>
        <w:rPr>
          <w:rFonts w:hint="default" w:ascii="Times New Roman" w:hAnsi="Times New Roman" w:cs="Times New Roman"/>
          <w:i w:val="0"/>
          <w:iCs w:val="0"/>
          <w:sz w:val="20"/>
          <w:szCs w:val="20"/>
        </w:rPr>
        <w:t xml:space="preserve">. Penelitian ini bertujuan untuk mengetahui bagaimana pengaruh kombinasi </w:t>
      </w:r>
      <w:r>
        <w:rPr>
          <w:rFonts w:hint="default" w:ascii="Times New Roman Italic" w:hAnsi="Times New Roman Italic" w:cs="Times New Roman Italic"/>
          <w:i/>
          <w:iCs/>
          <w:sz w:val="20"/>
          <w:szCs w:val="20"/>
        </w:rPr>
        <w:t>T ranscutaneus Electrical Nerve Stimulation (TENS)</w:t>
      </w:r>
      <w:r>
        <w:rPr>
          <w:rFonts w:hint="default" w:ascii="Times New Roman" w:hAnsi="Times New Roman" w:cs="Times New Roman"/>
          <w:i w:val="0"/>
          <w:iCs w:val="0"/>
          <w:sz w:val="20"/>
          <w:szCs w:val="20"/>
        </w:rPr>
        <w:t xml:space="preserve"> dan </w:t>
      </w:r>
      <w:r>
        <w:rPr>
          <w:rFonts w:hint="default" w:ascii="Times New Roman Italic" w:hAnsi="Times New Roman Italic" w:cs="Times New Roman Italic"/>
          <w:i/>
          <w:iCs/>
          <w:sz w:val="20"/>
          <w:szCs w:val="20"/>
        </w:rPr>
        <w:t>william flexion</w:t>
      </w:r>
      <w:r>
        <w:rPr>
          <w:rFonts w:hint="default" w:ascii="Times New Roman" w:hAnsi="Times New Roman" w:cs="Times New Roman"/>
          <w:i w:val="0"/>
          <w:iCs w:val="0"/>
          <w:sz w:val="20"/>
          <w:szCs w:val="20"/>
        </w:rPr>
        <w:t xml:space="preserve"> terhadap peningkatan fungsional dan penurunan nyeri pada pasien nyeri punggung bawah miogenik. Penelitian ini merupakan penelitian pra eksperimental. Dengan desain penelitian mengacu pada satu kelompok pretest-posttes. Peneliti memberikan pre-test fungsional dengan </w:t>
      </w:r>
      <w:r>
        <w:rPr>
          <w:rFonts w:hint="default" w:ascii="Times New Roman Italic" w:hAnsi="Times New Roman Italic" w:cs="Times New Roman Italic"/>
          <w:i/>
          <w:iCs/>
          <w:sz w:val="20"/>
          <w:szCs w:val="20"/>
        </w:rPr>
        <w:t>Oswetry Disability Index (ODI)</w:t>
      </w:r>
      <w:r>
        <w:rPr>
          <w:rFonts w:hint="default" w:ascii="Times New Roman" w:hAnsi="Times New Roman" w:cs="Times New Roman"/>
          <w:i w:val="0"/>
          <w:iCs w:val="0"/>
          <w:sz w:val="20"/>
          <w:szCs w:val="20"/>
        </w:rPr>
        <w:t xml:space="preserve"> dan nyeri dengan</w:t>
      </w:r>
      <w:r>
        <w:rPr>
          <w:rFonts w:hint="default" w:ascii="Times New Roman" w:hAnsi="Times New Roman" w:cs="Times New Roman"/>
          <w:i w:val="0"/>
          <w:iCs w:val="0"/>
          <w:sz w:val="20"/>
          <w:szCs w:val="20"/>
          <w:lang w:val="en-US"/>
        </w:rPr>
        <w:t xml:space="preserve"> </w:t>
      </w:r>
      <w:r>
        <w:rPr>
          <w:rFonts w:hint="default" w:ascii="Times New Roman Italic" w:hAnsi="Times New Roman Italic" w:cs="Times New Roman Italic"/>
          <w:i/>
          <w:iCs/>
          <w:sz w:val="20"/>
          <w:szCs w:val="20"/>
        </w:rPr>
        <w:t>VAS</w:t>
      </w:r>
      <w:r>
        <w:rPr>
          <w:rFonts w:hint="default" w:ascii="Times New Roman" w:hAnsi="Times New Roman" w:cs="Times New Roman"/>
          <w:i w:val="0"/>
          <w:iCs w:val="0"/>
          <w:sz w:val="20"/>
          <w:szCs w:val="20"/>
          <w:lang w:val="en-US"/>
        </w:rPr>
        <w:t xml:space="preserve"> </w:t>
      </w:r>
      <w:r>
        <w:rPr>
          <w:rFonts w:hint="default" w:ascii="Times New Roman" w:hAnsi="Times New Roman" w:cs="Times New Roman"/>
          <w:i w:val="0"/>
          <w:iCs w:val="0"/>
          <w:sz w:val="20"/>
          <w:szCs w:val="20"/>
        </w:rPr>
        <w:t xml:space="preserve">pada pasien </w:t>
      </w:r>
      <w:r>
        <w:rPr>
          <w:rFonts w:hint="default" w:ascii="Times New Roman Italic" w:hAnsi="Times New Roman Italic" w:cs="Times New Roman Italic"/>
          <w:i/>
          <w:iCs/>
          <w:sz w:val="20"/>
          <w:szCs w:val="20"/>
        </w:rPr>
        <w:t xml:space="preserve">low back pain myogenic </w:t>
      </w:r>
      <w:r>
        <w:rPr>
          <w:rFonts w:hint="default" w:ascii="Times New Roman" w:hAnsi="Times New Roman" w:cs="Times New Roman"/>
          <w:i w:val="0"/>
          <w:iCs w:val="0"/>
          <w:sz w:val="20"/>
          <w:szCs w:val="20"/>
        </w:rPr>
        <w:t xml:space="preserve">kepada sampel yang akan diberikan perlakuan. Kemudian peneliti melakukan perlakuan berupa </w:t>
      </w:r>
      <w:r>
        <w:rPr>
          <w:rFonts w:hint="default" w:ascii="Times New Roman Italic" w:hAnsi="Times New Roman Italic" w:cs="Times New Roman Italic"/>
          <w:i/>
          <w:iCs/>
          <w:sz w:val="20"/>
          <w:szCs w:val="20"/>
        </w:rPr>
        <w:t>T ENS</w:t>
      </w:r>
      <w:r>
        <w:rPr>
          <w:rFonts w:hint="default" w:ascii="Times New Roman Italic" w:hAnsi="Times New Roman Italic" w:cs="Times New Roman Italic"/>
          <w:i/>
          <w:iCs/>
          <w:sz w:val="20"/>
          <w:szCs w:val="20"/>
          <w:lang w:val="en-US"/>
        </w:rPr>
        <w:t xml:space="preserve"> </w:t>
      </w:r>
      <w:r>
        <w:rPr>
          <w:rFonts w:hint="default" w:ascii="Times New Roman" w:hAnsi="Times New Roman" w:cs="Times New Roman"/>
          <w:i w:val="0"/>
          <w:iCs w:val="0"/>
          <w:sz w:val="20"/>
          <w:szCs w:val="20"/>
        </w:rPr>
        <w:t xml:space="preserve">dan </w:t>
      </w:r>
      <w:r>
        <w:rPr>
          <w:rFonts w:hint="default" w:ascii="Times New Roman Italic" w:hAnsi="Times New Roman Italic" w:cs="Times New Roman Italic"/>
          <w:i/>
          <w:iCs/>
          <w:sz w:val="20"/>
          <w:szCs w:val="20"/>
        </w:rPr>
        <w:t>William Flexion.</w:t>
      </w:r>
      <w:r>
        <w:rPr>
          <w:rFonts w:hint="default" w:ascii="Times New Roman" w:hAnsi="Times New Roman" w:cs="Times New Roman"/>
          <w:i w:val="0"/>
          <w:iCs w:val="0"/>
          <w:sz w:val="20"/>
          <w:szCs w:val="20"/>
        </w:rPr>
        <w:t xml:space="preserve"> Setelah selesai perlakuan, peneliti memberikan post-test fungsional dengan </w:t>
      </w:r>
      <w:r>
        <w:rPr>
          <w:rFonts w:hint="default" w:ascii="Times New Roman Italic" w:hAnsi="Times New Roman Italic" w:cs="Times New Roman Italic"/>
          <w:i/>
          <w:iCs/>
          <w:sz w:val="20"/>
          <w:szCs w:val="20"/>
        </w:rPr>
        <w:t>ODI</w:t>
      </w:r>
      <w:r>
        <w:rPr>
          <w:rFonts w:hint="default" w:ascii="Times New Roman" w:hAnsi="Times New Roman" w:cs="Times New Roman"/>
          <w:i w:val="0"/>
          <w:iCs w:val="0"/>
          <w:sz w:val="20"/>
          <w:szCs w:val="20"/>
        </w:rPr>
        <w:t xml:space="preserve"> dan nyeri dengan </w:t>
      </w:r>
      <w:r>
        <w:rPr>
          <w:rFonts w:hint="default" w:ascii="Times New Roman Italic" w:hAnsi="Times New Roman Italic" w:cs="Times New Roman Italic"/>
          <w:i/>
          <w:iCs/>
          <w:sz w:val="20"/>
          <w:szCs w:val="20"/>
        </w:rPr>
        <w:t>VAS</w:t>
      </w:r>
      <w:r>
        <w:rPr>
          <w:rFonts w:hint="default" w:ascii="Times New Roman" w:hAnsi="Times New Roman" w:cs="Times New Roman"/>
          <w:i w:val="0"/>
          <w:iCs w:val="0"/>
          <w:sz w:val="20"/>
          <w:szCs w:val="20"/>
        </w:rPr>
        <w:t xml:space="preserve"> pasien nyeri pinggang miogenik. Penelitian ini dilaksanakan di Rumah Sakit Gotong Royong Surabaya. Populasi Penelitian adalah 105 pasien nyeri pinggang miogenik di Rumah Sakit Gotong Royong Surabaya yang datang ke Instalasi Rehabilitasi Medik.</w:t>
      </w:r>
      <w:r>
        <w:rPr>
          <w:rFonts w:ascii="Times New Roman Italic" w:hAnsi="Times New Roman Italic"/>
          <w:i/>
          <w:iCs/>
          <w:sz w:val="20"/>
          <w:szCs w:val="20"/>
        </w:rPr>
        <w:t xml:space="preserve"> </w:t>
      </w:r>
      <w:r>
        <w:rPr>
          <w:rFonts w:hint="default" w:ascii="Times New Roman" w:hAnsi="Times New Roman" w:cs="Times New Roman"/>
          <w:i w:val="0"/>
          <w:iCs w:val="0"/>
          <w:sz w:val="20"/>
          <w:szCs w:val="20"/>
        </w:rPr>
        <w:t>Sampel merupakan bagian populasi pasien nyeri pinggang miogenik di Rumah Sakit Gotong Royong Surabaya sebanyak 20 pasien</w:t>
      </w:r>
      <w:r>
        <w:rPr>
          <w:rFonts w:ascii="Times New Roman Italic" w:hAnsi="Times New Roman Italic"/>
          <w:i/>
          <w:iCs/>
          <w:sz w:val="20"/>
          <w:szCs w:val="20"/>
        </w:rPr>
        <w:t xml:space="preserve">. </w:t>
      </w:r>
      <w:r>
        <w:rPr>
          <w:rFonts w:ascii="Times New Roman" w:hAnsi="Times New Roman" w:cs="Times New Roman"/>
          <w:sz w:val="20"/>
          <w:szCs w:val="20"/>
        </w:rPr>
        <w:t xml:space="preserve">Hasil penelitian menunjukkan </w:t>
      </w:r>
      <w:r>
        <w:rPr>
          <w:rFonts w:ascii="Times New Roman" w:hAnsi="Times New Roman" w:cs="Times New Roman"/>
          <w:sz w:val="20"/>
          <w:szCs w:val="20"/>
          <w:lang w:val="en-US"/>
        </w:rPr>
        <w:t>t</w:t>
      </w:r>
      <w:r>
        <w:rPr>
          <w:rFonts w:ascii="Times New Roman" w:hAnsi="Times New Roman"/>
          <w:sz w:val="20"/>
          <w:szCs w:val="20"/>
        </w:rPr>
        <w:t xml:space="preserve">erjadinya peningkatan fungsional dan penurunan nyeri setelah dilakukan pemberian intervensi berupa </w:t>
      </w:r>
      <w:r>
        <w:rPr>
          <w:rFonts w:hint="default" w:ascii="Times New Roman Italic" w:hAnsi="Times New Roman Italic" w:cs="Times New Roman Italic"/>
          <w:i/>
          <w:iCs/>
          <w:sz w:val="20"/>
          <w:szCs w:val="20"/>
        </w:rPr>
        <w:t>Transcutaneous Electrical Nerve Stimulation (TENS)</w:t>
      </w:r>
      <w:r>
        <w:rPr>
          <w:rFonts w:ascii="Times New Roman" w:hAnsi="Times New Roman"/>
          <w:sz w:val="20"/>
          <w:szCs w:val="20"/>
        </w:rPr>
        <w:t xml:space="preserve"> dan </w:t>
      </w:r>
      <w:r>
        <w:rPr>
          <w:rFonts w:hint="default" w:ascii="Times New Roman Italic" w:hAnsi="Times New Roman Italic" w:cs="Times New Roman Italic"/>
          <w:i/>
          <w:iCs/>
          <w:sz w:val="20"/>
          <w:szCs w:val="20"/>
        </w:rPr>
        <w:t>william flexion</w:t>
      </w:r>
      <w:r>
        <w:rPr>
          <w:rFonts w:ascii="Times New Roman" w:hAnsi="Times New Roman"/>
          <w:sz w:val="20"/>
          <w:szCs w:val="20"/>
        </w:rPr>
        <w:t xml:space="preserve">. Kesimpulan dari penelitian ini adalah terdapat pengaruh </w:t>
      </w:r>
      <w:r>
        <w:rPr>
          <w:rFonts w:hint="default" w:ascii="Times New Roman Italic" w:hAnsi="Times New Roman Italic" w:cs="Times New Roman Italic"/>
          <w:i/>
          <w:iCs/>
          <w:sz w:val="20"/>
          <w:szCs w:val="20"/>
        </w:rPr>
        <w:t>Transcutaneous Electrical Nerve Stimulation (TENS)</w:t>
      </w:r>
      <w:r>
        <w:rPr>
          <w:rFonts w:ascii="Times New Roman" w:hAnsi="Times New Roman"/>
          <w:sz w:val="20"/>
          <w:szCs w:val="20"/>
        </w:rPr>
        <w:t xml:space="preserve"> dan </w:t>
      </w:r>
      <w:r>
        <w:rPr>
          <w:rFonts w:hint="default" w:ascii="Times New Roman Italic" w:hAnsi="Times New Roman Italic" w:cs="Times New Roman Italic"/>
          <w:i/>
          <w:iCs/>
          <w:sz w:val="20"/>
          <w:szCs w:val="20"/>
        </w:rPr>
        <w:t>william flexion</w:t>
      </w:r>
      <w:r>
        <w:rPr>
          <w:rFonts w:ascii="Times New Roman" w:hAnsi="Times New Roman"/>
          <w:sz w:val="20"/>
          <w:szCs w:val="20"/>
        </w:rPr>
        <w:t xml:space="preserve"> terhadap peningkatan fungsional dan penurunan nyeri pada </w:t>
      </w:r>
      <w:r>
        <w:rPr>
          <w:rFonts w:hint="default" w:ascii="Times New Roman" w:hAnsi="Times New Roman" w:cs="Times New Roman"/>
          <w:i w:val="0"/>
          <w:iCs w:val="0"/>
          <w:sz w:val="20"/>
          <w:szCs w:val="20"/>
        </w:rPr>
        <w:t>pasien</w:t>
      </w:r>
      <w:r>
        <w:rPr>
          <w:rFonts w:hint="default" w:ascii="Times New Roman Italic" w:hAnsi="Times New Roman Italic" w:cs="Times New Roman Italic"/>
          <w:i/>
          <w:iCs/>
          <w:sz w:val="20"/>
          <w:szCs w:val="20"/>
        </w:rPr>
        <w:t xml:space="preserve"> low back pain myogenic</w:t>
      </w:r>
      <w:r>
        <w:rPr>
          <w:rFonts w:ascii="Times New Roman" w:hAnsi="Times New Roman"/>
          <w:sz w:val="20"/>
          <w:szCs w:val="20"/>
        </w:rPr>
        <w:t xml:space="preserve"> di Rumah Sakit Gotong Royong Surabaya.</w:t>
      </w:r>
    </w:p>
    <w:p>
      <w:pPr>
        <w:pStyle w:val="20"/>
        <w:suppressAutoHyphens/>
        <w:spacing w:line="240" w:lineRule="auto"/>
        <w:ind w:left="1358" w:hanging="1358"/>
        <w:jc w:val="both"/>
        <w:rPr>
          <w:sz w:val="20"/>
          <w:szCs w:val="20"/>
          <w:lang w:val="id-ID"/>
        </w:rPr>
      </w:pPr>
      <w:r>
        <w:rPr>
          <w:b/>
          <w:bCs/>
          <w:sz w:val="20"/>
          <w:szCs w:val="20"/>
          <w:lang w:val="id-ID"/>
        </w:rPr>
        <w:t>Kata kunci</w:t>
      </w:r>
      <w:r>
        <w:rPr>
          <w:sz w:val="20"/>
          <w:szCs w:val="20"/>
          <w:lang w:val="id-ID"/>
        </w:rPr>
        <w:t xml:space="preserve"> : </w:t>
      </w:r>
      <w:r>
        <w:rPr>
          <w:rFonts w:ascii="Times New Roman Italic" w:hAnsi="Times New Roman Italic" w:cs="Times New Roman Italic"/>
          <w:i/>
          <w:iCs/>
          <w:sz w:val="20"/>
          <w:szCs w:val="20"/>
          <w:lang w:val="id-ID"/>
        </w:rPr>
        <w:t>Low back pain miogenic</w:t>
      </w:r>
      <w:r>
        <w:rPr>
          <w:sz w:val="20"/>
          <w:szCs w:val="20"/>
          <w:lang w:val="id-ID"/>
        </w:rPr>
        <w:t xml:space="preserve">, </w:t>
      </w:r>
      <w:r>
        <w:rPr>
          <w:rFonts w:ascii="Times New Roman Italic" w:hAnsi="Times New Roman Italic" w:cs="Times New Roman Italic"/>
          <w:i/>
          <w:iCs/>
          <w:sz w:val="20"/>
          <w:szCs w:val="20"/>
          <w:lang w:val="id-ID"/>
        </w:rPr>
        <w:t>TENS, William Flexion</w:t>
      </w:r>
    </w:p>
    <w:p>
      <w:pPr>
        <w:pStyle w:val="20"/>
        <w:suppressAutoHyphens/>
        <w:spacing w:line="240" w:lineRule="auto"/>
        <w:ind w:left="1358" w:hanging="1358"/>
        <w:jc w:val="both"/>
        <w:rPr>
          <w:sz w:val="20"/>
          <w:szCs w:val="20"/>
          <w:lang w:val="id-ID"/>
        </w:rPr>
      </w:pPr>
    </w:p>
    <w:p>
      <w:pPr>
        <w:spacing w:after="0" w:line="240" w:lineRule="auto"/>
        <w:jc w:val="both"/>
        <w:rPr>
          <w:rFonts w:ascii="Times New Roman" w:hAnsi="Times New Roman" w:eastAsia="Times New Roman" w:cs="Times New Roman"/>
          <w:b/>
          <w:sz w:val="20"/>
          <w:szCs w:val="20"/>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0" w:footer="567" w:gutter="0"/>
          <w:pgNumType w:start="1"/>
          <w:cols w:space="720" w:num="1"/>
        </w:sectPr>
      </w:pPr>
    </w:p>
    <w:p>
      <w:pPr>
        <w:tabs>
          <w:tab w:val="left" w:pos="720"/>
        </w:tabs>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PENDAHULUAN</w:t>
      </w:r>
    </w:p>
    <w:p>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i/>
          <w:iCs/>
          <w:sz w:val="20"/>
          <w:szCs w:val="20"/>
        </w:rPr>
        <w:t>Low back pain</w:t>
      </w:r>
      <w:r>
        <w:rPr>
          <w:rFonts w:ascii="Times New Roman" w:hAnsi="Times New Roman" w:cs="Times New Roman"/>
          <w:sz w:val="20"/>
          <w:szCs w:val="20"/>
        </w:rPr>
        <w:t xml:space="preserve"> </w:t>
      </w:r>
      <w:r>
        <w:rPr>
          <w:rFonts w:ascii="Times New Roman" w:hAnsi="Times New Roman" w:cs="Times New Roman"/>
          <w:i/>
          <w:iCs/>
          <w:sz w:val="20"/>
          <w:szCs w:val="20"/>
        </w:rPr>
        <w:t>myogenic</w:t>
      </w:r>
      <w:r>
        <w:rPr>
          <w:rFonts w:ascii="Times New Roman" w:hAnsi="Times New Roman" w:cs="Times New Roman"/>
          <w:sz w:val="20"/>
          <w:szCs w:val="20"/>
        </w:rPr>
        <w:t xml:space="preserve"> adalah nyeri yang berhubungan dengan stres atau ketegangan pada otot punggung, tendon, dan ligamen yang biasanya muncul saat anda melakukan aktivitas sehari-hari yang berlebihan.</w:t>
      </w:r>
      <w:r>
        <w:rPr>
          <w:rFonts w:ascii="Times New Roman" w:hAnsi="Times New Roman" w:cs="Times New Roman"/>
          <w:i/>
          <w:iCs/>
          <w:sz w:val="20"/>
          <w:szCs w:val="20"/>
        </w:rPr>
        <w:t xml:space="preserve"> Low back pain</w:t>
      </w:r>
      <w:r>
        <w:rPr>
          <w:rFonts w:ascii="Times New Roman" w:hAnsi="Times New Roman" w:cs="Times New Roman"/>
          <w:sz w:val="20"/>
          <w:szCs w:val="20"/>
        </w:rPr>
        <w:t xml:space="preserve"> perlu mendapat perhatian karena dapat menjadi masalah seperti hilangnya waktu kerja, penurunan produktivitas kerja </w:t>
      </w:r>
      <w:sdt>
        <w:sdtPr>
          <w:rPr>
            <w:rFonts w:ascii="Times New Roman" w:hAnsi="Times New Roman" w:cs="Times New Roman"/>
            <w:sz w:val="20"/>
            <w:szCs w:val="20"/>
          </w:rPr>
          <w:tag w:val="MENDELEY_CITATION_v3_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"/>
          <w:id w:val="1837951321"/>
          <w:placeholder>
            <w:docPart w:val="AB1CE1FB55105946B9A4E308FC79E912"/>
          </w:placeholder>
        </w:sdtPr>
        <w:sdtEndPr>
          <w:rPr>
            <w:rFonts w:ascii="Times New Roman" w:hAnsi="Times New Roman" w:cs="Times New Roman"/>
            <w:sz w:val="20"/>
            <w:szCs w:val="20"/>
          </w:rPr>
        </w:sdtEndPr>
        <w:sdtContent>
          <w:r>
            <w:rPr>
              <w:rFonts w:ascii="Times New Roman" w:hAnsi="Times New Roman" w:eastAsia="Times New Roman" w:cs="Times New Roman"/>
              <w:sz w:val="20"/>
            </w:rPr>
            <w:t>(Hasmar &amp; Faridah, 2022)</w:t>
          </w:r>
        </w:sdtContent>
      </w:sdt>
      <w:r>
        <w:rPr>
          <w:rFonts w:ascii="Times New Roman" w:hAnsi="Times New Roman" w:cs="Times New Roman"/>
          <w:sz w:val="20"/>
          <w:szCs w:val="20"/>
        </w:rPr>
        <w:t>.</w:t>
      </w:r>
    </w:p>
    <w:p>
      <w:pPr>
        <w:spacing w:after="0" w:line="240" w:lineRule="auto"/>
        <w:ind w:firstLine="709"/>
        <w:jc w:val="both"/>
        <w:rPr>
          <w:rFonts w:ascii="Times New Roman" w:hAnsi="Times New Roman" w:cs="Times New Roman"/>
          <w:sz w:val="20"/>
          <w:szCs w:val="20"/>
        </w:rPr>
      </w:pPr>
      <w:r>
        <w:rPr>
          <w:rFonts w:ascii="Times New Roman" w:hAnsi="Times New Roman" w:cs="Times New Roman"/>
          <w:i/>
          <w:iCs/>
          <w:sz w:val="20"/>
          <w:szCs w:val="20"/>
        </w:rPr>
        <w:t>Low back pain</w:t>
      </w:r>
      <w:r>
        <w:rPr>
          <w:rFonts w:ascii="Times New Roman" w:hAnsi="Times New Roman" w:cs="Times New Roman"/>
          <w:sz w:val="20"/>
          <w:szCs w:val="20"/>
        </w:rPr>
        <w:t xml:space="preserve"> </w:t>
      </w:r>
      <w:r>
        <w:rPr>
          <w:rFonts w:ascii="Times New Roman" w:hAnsi="Times New Roman" w:cs="Times New Roman"/>
          <w:i/>
          <w:iCs/>
          <w:sz w:val="20"/>
          <w:szCs w:val="20"/>
        </w:rPr>
        <w:t>myogenic</w:t>
      </w:r>
      <w:r>
        <w:rPr>
          <w:rFonts w:ascii="Times New Roman" w:hAnsi="Times New Roman" w:eastAsia="Times New Roman" w:cs="Times New Roman"/>
          <w:sz w:val="20"/>
          <w:szCs w:val="20"/>
        </w:rPr>
        <w:t xml:space="preserve"> merupakan suatu sindrom yang mempunyai dampak luas tidak hanya bagi penderitanya namun juga berdampak pada lingkungan kerja dan sosial sehingga dapat mengakibatkan terganggunya pekerjaan dan menurunnya produktivitas kerja. Sebanyak 30% penduduk berusia 30-35 tahun, 30% penduduk berusia 41-45 tahun, 25% penduduk berusia 36-40 tahun, dan 15% penduduk berusia 46-50 tahun mengalami </w:t>
      </w:r>
      <w:r>
        <w:rPr>
          <w:rFonts w:ascii="Times New Roman" w:hAnsi="Times New Roman" w:eastAsia="Times New Roman" w:cs="Times New Roman"/>
          <w:i/>
          <w:iCs/>
          <w:sz w:val="20"/>
          <w:szCs w:val="20"/>
        </w:rPr>
        <w:t>low back pain myogenic</w:t>
      </w:r>
      <w:r>
        <w:rPr>
          <w:rFonts w:ascii="Times New Roman" w:hAnsi="Times New Roman" w:eastAsia="Times New Roman" w:cs="Times New Roman"/>
          <w:sz w:val="20"/>
          <w:szCs w:val="20"/>
        </w:rPr>
        <w:t xml:space="preserve"> yang dapat mempengaruhi kemampuan fungsional </w:t>
      </w:r>
      <w:sdt>
        <w:sdtPr>
          <w:rPr>
            <w:rFonts w:ascii="Times New Roman" w:hAnsi="Times New Roman" w:eastAsia="Times New Roman" w:cs="Times New Roman"/>
            <w:sz w:val="20"/>
            <w:szCs w:val="20"/>
          </w:rPr>
          <w:tag w:val="MENDELEY_CITATION_v3_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"/>
          <w:id w:val="-1453785469"/>
          <w:placeholder>
            <w:docPart w:val="6F530C6F9C7E0D44995FA792B2AB1086"/>
          </w:placeholder>
        </w:sdtPr>
        <w:sdtEndPr>
          <w:rPr>
            <w:rFonts w:ascii="Times New Roman" w:hAnsi="Times New Roman" w:eastAsia="Times New Roman" w:cs="Times New Roman"/>
            <w:sz w:val="20"/>
            <w:szCs w:val="20"/>
          </w:rPr>
        </w:sdtEndPr>
        <w:sdtContent>
          <w:r>
            <w:rPr>
              <w:rFonts w:ascii="Times New Roman" w:hAnsi="Times New Roman" w:eastAsia="Times New Roman" w:cs="Times New Roman"/>
              <w:sz w:val="20"/>
            </w:rPr>
            <w:t>(Sufreshtri &amp; Puspitasari, 2020)</w:t>
          </w:r>
        </w:sdtContent>
      </w:sdt>
      <w:r>
        <w:rPr>
          <w:rFonts w:ascii="Times New Roman" w:hAnsi="Times New Roman" w:cs="Times New Roman"/>
          <w:sz w:val="20"/>
          <w:szCs w:val="20"/>
        </w:rPr>
        <w:t>.</w:t>
      </w:r>
    </w:p>
    <w:p>
      <w:pPr>
        <w:autoSpaceDE w:val="0"/>
        <w:autoSpaceDN w:val="0"/>
        <w:adjustRightInd w:val="0"/>
        <w:spacing w:after="0" w:line="240" w:lineRule="auto"/>
        <w:ind w:firstLine="709"/>
        <w:jc w:val="both"/>
        <w:rPr>
          <w:rFonts w:ascii="Times New Roman" w:hAnsi="Times New Roman" w:eastAsia="Times New Roman" w:cs="Times New Roman"/>
          <w:iCs/>
          <w:sz w:val="20"/>
          <w:szCs w:val="20"/>
        </w:rPr>
      </w:pPr>
      <w:bookmarkStart w:id="6" w:name="_GoBack"/>
      <w:r>
        <w:rPr>
          <w:rFonts w:hint="default" w:ascii="Times New Roman Italic" w:hAnsi="Times New Roman Italic" w:eastAsia="Times New Roman" w:cs="Times New Roman Italic"/>
          <w:i/>
          <w:iCs w:val="0"/>
          <w:sz w:val="20"/>
          <w:szCs w:val="20"/>
        </w:rPr>
        <w:t>Low back pain</w:t>
      </w:r>
      <w:bookmarkEnd w:id="6"/>
      <w:r>
        <w:rPr>
          <w:rFonts w:ascii="Times New Roman" w:hAnsi="Times New Roman" w:eastAsia="Times New Roman"/>
          <w:iCs/>
          <w:sz w:val="20"/>
          <w:szCs w:val="20"/>
        </w:rPr>
        <w:t xml:space="preserve"> adalah penyebab utama kecacatan di seluruh dunia, dan diperkirakan 619 juta orang mengalaminya.  Rasa sakit low back pain adalah masalah kesehatan masyarakat yang paling umum. Sakit low back pain sering dikaitkan dengan penurunan produktivitas kerja, yang menyebabkan kerugian ekonomi yang signifikan bagi individu dan masyarakat (WHO, 2023)</w:t>
      </w:r>
      <w:r>
        <w:fldChar w:fldCharType="begin"/>
      </w:r>
      <w:r>
        <w:instrText xml:space="preserve"> HYPERLINK "https://www.who.int/news-room/fact-sheets/detail/low-back-pain" \l ":~:text=An%20estimated%20619%20million%20people,on%20individuals%20and%20on%20societies." </w:instrText>
      </w:r>
      <w:r>
        <w:fldChar w:fldCharType="separate"/>
      </w:r>
      <w:r>
        <w:rPr>
          <w:rStyle w:val="14"/>
          <w:rFonts w:ascii="Times New Roman" w:hAnsi="Times New Roman" w:eastAsia="Times New Roman" w:cs="Times New Roman"/>
          <w:iCs/>
          <w:sz w:val="20"/>
          <w:szCs w:val="20"/>
        </w:rPr>
        <w:t>.</w:t>
      </w:r>
      <w:r>
        <w:rPr>
          <w:rStyle w:val="14"/>
          <w:rFonts w:ascii="Times New Roman" w:hAnsi="Times New Roman" w:eastAsia="Times New Roman" w:cs="Times New Roman"/>
          <w:iCs/>
          <w:sz w:val="20"/>
          <w:szCs w:val="20"/>
        </w:rPr>
        <w:fldChar w:fldCharType="end"/>
      </w:r>
      <w:r>
        <w:rPr>
          <w:rFonts w:ascii="Times New Roman" w:hAnsi="Times New Roman" w:eastAsia="Times New Roman" w:cs="Times New Roman"/>
          <w:iCs/>
          <w:sz w:val="20"/>
          <w:szCs w:val="20"/>
        </w:rPr>
        <w:t xml:space="preserve"> Angka kejadian low back pain di Indonesia diperkirakan antara 7,6% hingga 37%, namun masih belum diketahui secara pasti </w:t>
      </w:r>
      <w:sdt>
        <w:sdtPr>
          <w:rPr>
            <w:rFonts w:ascii="Times New Roman" w:hAnsi="Times New Roman" w:eastAsia="Times New Roman" w:cs="Times New Roman"/>
            <w:iCs/>
            <w:sz w:val="20"/>
            <w:szCs w:val="20"/>
          </w:rPr>
          <w:tag w:val="MENDELEY_CITATION_v3_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"/>
          <w:id w:val="-1902984435"/>
          <w:placeholder>
            <w:docPart w:val="6755580EBB6518419F5D753694EC33D9"/>
          </w:placeholder>
        </w:sdtPr>
        <w:sdtEndPr>
          <w:rPr>
            <w:rFonts w:ascii="Times New Roman" w:hAnsi="Times New Roman" w:eastAsia="Times New Roman" w:cs="Times New Roman"/>
            <w:iCs/>
            <w:sz w:val="20"/>
            <w:szCs w:val="20"/>
          </w:rPr>
        </w:sdtEndPr>
        <w:sdtContent>
          <w:r>
            <w:rPr>
              <w:rFonts w:ascii="Times New Roman" w:hAnsi="Times New Roman" w:eastAsia="Times New Roman" w:cs="Times New Roman"/>
              <w:iCs/>
              <w:sz w:val="20"/>
              <w:szCs w:val="20"/>
            </w:rPr>
            <w:t>(Novy et al., 2023)</w:t>
          </w:r>
        </w:sdtContent>
      </w:sdt>
      <w:r>
        <w:rPr>
          <w:rFonts w:ascii="Times New Roman" w:hAnsi="Times New Roman" w:cs="Times New Roman"/>
          <w:sz w:val="20"/>
          <w:szCs w:val="20"/>
        </w:rPr>
        <w:t xml:space="preserve">. </w:t>
      </w:r>
      <w:r>
        <w:rPr>
          <w:rFonts w:ascii="Times New Roman" w:hAnsi="Times New Roman" w:eastAsia="Times New Roman" w:cs="Times New Roman"/>
          <w:iCs/>
          <w:sz w:val="20"/>
          <w:szCs w:val="20"/>
        </w:rPr>
        <w:t xml:space="preserve">Sejauh ini belum ada data spesifik mengenai angka kejadian </w:t>
      </w:r>
      <w:r>
        <w:rPr>
          <w:rFonts w:ascii="Times New Roman" w:hAnsi="Times New Roman" w:eastAsia="Times New Roman" w:cs="Times New Roman"/>
          <w:i/>
          <w:sz w:val="20"/>
          <w:szCs w:val="20"/>
        </w:rPr>
        <w:t>low back pain myogenic</w:t>
      </w:r>
      <w:r>
        <w:rPr>
          <w:rFonts w:ascii="Times New Roman" w:hAnsi="Times New Roman" w:eastAsia="Times New Roman" w:cs="Times New Roman"/>
          <w:iCs/>
          <w:sz w:val="20"/>
          <w:szCs w:val="20"/>
        </w:rPr>
        <w:t>.</w:t>
      </w:r>
    </w:p>
    <w:p>
      <w:pPr>
        <w:autoSpaceDE w:val="0"/>
        <w:autoSpaceDN w:val="0"/>
        <w:adjustRightInd w:val="0"/>
        <w:spacing w:after="0" w:line="240" w:lineRule="auto"/>
        <w:ind w:firstLine="709"/>
        <w:jc w:val="both"/>
        <w:rPr>
          <w:rFonts w:ascii="Times New Roman" w:hAnsi="Times New Roman" w:eastAsia="Times New Roman" w:cs="Times New Roman"/>
          <w:iCs/>
          <w:sz w:val="20"/>
          <w:szCs w:val="20"/>
        </w:rPr>
      </w:pPr>
      <w:r>
        <w:rPr>
          <w:rFonts w:ascii="Times New Roman" w:hAnsi="Times New Roman" w:eastAsia="Times New Roman" w:cs="Times New Roman"/>
          <w:sz w:val="20"/>
          <w:szCs w:val="20"/>
        </w:rPr>
        <w:t xml:space="preserve">Berdasarkan hasil observasi yang dilakukan peneliti di </w:t>
      </w:r>
      <w:r>
        <w:rPr>
          <w:rFonts w:ascii="Times New Roman" w:hAnsi="Times New Roman" w:cs="Times New Roman"/>
          <w:sz w:val="20"/>
          <w:szCs w:val="20"/>
        </w:rPr>
        <w:t>Rumah Sakit Gotong Royong Surabaya</w:t>
      </w:r>
      <w:r>
        <w:rPr>
          <w:rFonts w:ascii="Times New Roman" w:hAnsi="Times New Roman" w:eastAsia="Times New Roman" w:cs="Times New Roman"/>
          <w:sz w:val="20"/>
          <w:szCs w:val="20"/>
        </w:rPr>
        <w:t xml:space="preserve"> dari bulan Oktober - Desember 2023,</w:t>
      </w:r>
      <w:r>
        <w:rPr>
          <w:rFonts w:ascii="Times New Roman" w:hAnsi="Times New Roman" w:eastAsia="Times New Roman" w:cs="Times New Roman"/>
          <w:i/>
          <w:sz w:val="20"/>
          <w:szCs w:val="20"/>
        </w:rPr>
        <w:t xml:space="preserve"> low back pain myogenic</w:t>
      </w:r>
      <w:r>
        <w:rPr>
          <w:rFonts w:ascii="Times New Roman" w:hAnsi="Times New Roman" w:eastAsia="Times New Roman" w:cs="Times New Roman"/>
          <w:sz w:val="20"/>
          <w:szCs w:val="20"/>
        </w:rPr>
        <w:t xml:space="preserve"> merupakan kasus yang paling banyak dikonsul ke</w:t>
      </w:r>
      <w:r>
        <w:rPr>
          <w:rFonts w:ascii="Times New Roman" w:hAnsi="Times New Roman" w:eastAsia="Times New Roman" w:cs="Times New Roman"/>
          <w:i/>
          <w:iCs/>
          <w:sz w:val="20"/>
          <w:szCs w:val="20"/>
        </w:rPr>
        <w:t xml:space="preserve"> Instalasi Rehabilitasi Medik</w:t>
      </w:r>
      <w:r>
        <w:rPr>
          <w:rFonts w:ascii="Times New Roman" w:hAnsi="Times New Roman" w:eastAsia="Times New Roman" w:cs="Times New Roman"/>
          <w:sz w:val="20"/>
          <w:szCs w:val="20"/>
        </w:rPr>
        <w:t>.</w:t>
      </w:r>
    </w:p>
    <w:p>
      <w:pPr>
        <w:autoSpaceDE w:val="0"/>
        <w:autoSpaceDN w:val="0"/>
        <w:adjustRightInd w:val="0"/>
        <w:spacing w:after="0" w:line="240" w:lineRule="auto"/>
        <w:ind w:firstLine="709"/>
        <w:jc w:val="both"/>
        <w:rPr>
          <w:rFonts w:ascii="Times New Roman" w:hAnsi="Times New Roman" w:eastAsia="Times New Roman" w:cs="Times New Roman"/>
          <w:iCs/>
          <w:sz w:val="20"/>
          <w:szCs w:val="20"/>
        </w:rPr>
      </w:pPr>
      <w:r>
        <w:rPr>
          <w:rFonts w:ascii="Times New Roman" w:hAnsi="Times New Roman" w:eastAsia="Times New Roman" w:cs="Times New Roman"/>
          <w:i/>
          <w:sz w:val="20"/>
          <w:szCs w:val="20"/>
        </w:rPr>
        <w:t>Low back pain myogenic</w:t>
      </w:r>
      <w:r>
        <w:rPr>
          <w:rFonts w:ascii="Times New Roman" w:hAnsi="Times New Roman" w:eastAsia="Times New Roman" w:cs="Times New Roman"/>
          <w:iCs/>
          <w:sz w:val="20"/>
          <w:szCs w:val="20"/>
        </w:rPr>
        <w:t xml:space="preserve"> dapat ditangani oleh fisioterapi dengan berbagai modalitas seperti </w:t>
      </w:r>
      <w:r>
        <w:rPr>
          <w:rFonts w:ascii="Times New Roman" w:hAnsi="Times New Roman" w:eastAsia="Times New Roman" w:cs="Times New Roman"/>
          <w:i/>
          <w:sz w:val="20"/>
          <w:szCs w:val="20"/>
        </w:rPr>
        <w:t xml:space="preserve">Transcutaneus Electrical Nerve Stimulation (TENS) </w:t>
      </w:r>
      <w:sdt>
        <w:sdtPr>
          <w:rPr>
            <w:rFonts w:ascii="Times New Roman" w:hAnsi="Times New Roman" w:eastAsia="Times New Roman" w:cs="Times New Roman"/>
            <w:iCs/>
            <w:sz w:val="20"/>
            <w:szCs w:val="20"/>
          </w:rPr>
          <w:tag w:val="MENDELEY_CITATION_v3_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"/>
          <w:id w:val="1498154858"/>
          <w:placeholder>
            <w:docPart w:val="6755580EBB6518419F5D753694EC33D9"/>
          </w:placeholder>
        </w:sdtPr>
        <w:sdtEndPr>
          <w:rPr>
            <w:rFonts w:ascii="Times New Roman" w:hAnsi="Times New Roman" w:eastAsia="Times New Roman" w:cs="Times New Roman"/>
            <w:iCs/>
            <w:sz w:val="20"/>
            <w:szCs w:val="20"/>
          </w:rPr>
        </w:sdtEndPr>
        <w:sdtContent>
          <w:r>
            <w:rPr>
              <w:rFonts w:ascii="Times New Roman" w:hAnsi="Times New Roman" w:eastAsia="Times New Roman" w:cs="Times New Roman"/>
              <w:iCs/>
              <w:sz w:val="20"/>
              <w:szCs w:val="20"/>
            </w:rPr>
            <w:t>(Purwasih et al., 2020)</w:t>
          </w:r>
        </w:sdtContent>
      </w:sdt>
      <w:r>
        <w:fldChar w:fldCharType="begin"/>
      </w:r>
      <w:r>
        <w:instrText xml:space="preserve"> HYPERLINK "https://ojs.pikes.iik.ac.id/index.php/jpikes/article/view/6" </w:instrText>
      </w:r>
      <w:r>
        <w:fldChar w:fldCharType="separate"/>
      </w:r>
      <w:r>
        <w:rPr>
          <w:rStyle w:val="14"/>
          <w:rFonts w:ascii="Times New Roman" w:hAnsi="Times New Roman" w:eastAsia="Times New Roman" w:cs="Times New Roman"/>
          <w:iCs/>
          <w:sz w:val="20"/>
          <w:szCs w:val="20"/>
        </w:rPr>
        <w:t>,</w:t>
      </w:r>
      <w:r>
        <w:rPr>
          <w:rStyle w:val="14"/>
          <w:rFonts w:ascii="Times New Roman" w:hAnsi="Times New Roman" w:eastAsia="Times New Roman" w:cs="Times New Roman"/>
          <w:iCs/>
          <w:sz w:val="20"/>
          <w:szCs w:val="20"/>
        </w:rPr>
        <w:fldChar w:fldCharType="end"/>
      </w:r>
      <w:r>
        <w:rPr>
          <w:rFonts w:ascii="Times New Roman" w:hAnsi="Times New Roman" w:eastAsia="Times New Roman" w:cs="Times New Roman"/>
          <w:iCs/>
          <w:sz w:val="20"/>
          <w:szCs w:val="20"/>
        </w:rPr>
        <w:t xml:space="preserve"> </w:t>
      </w:r>
      <w:r>
        <w:rPr>
          <w:rFonts w:ascii="Times New Roman" w:hAnsi="Times New Roman" w:eastAsia="Times New Roman" w:cs="Times New Roman"/>
          <w:i/>
          <w:sz w:val="20"/>
          <w:szCs w:val="20"/>
        </w:rPr>
        <w:t>William Flexion, core stability</w:t>
      </w:r>
      <w:r>
        <w:rPr>
          <w:rFonts w:ascii="Times New Roman" w:hAnsi="Times New Roman" w:eastAsia="Times New Roman" w:cs="Times New Roman"/>
          <w:iCs/>
          <w:sz w:val="20"/>
          <w:szCs w:val="20"/>
        </w:rPr>
        <w:t xml:space="preserve"> </w:t>
      </w:r>
      <w:sdt>
        <w:sdtPr>
          <w:rPr>
            <w:rFonts w:ascii="Times New Roman" w:hAnsi="Times New Roman" w:eastAsia="Times New Roman" w:cs="Times New Roman"/>
            <w:iCs/>
            <w:sz w:val="20"/>
            <w:szCs w:val="20"/>
          </w:rPr>
          <w:tag w:val="MENDELEY_CITATION_v3_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"/>
          <w:id w:val="1415818611"/>
          <w:placeholder>
            <w:docPart w:val="6755580EBB6518419F5D753694EC33D9"/>
          </w:placeholder>
        </w:sdtPr>
        <w:sdtEndPr>
          <w:rPr>
            <w:rFonts w:ascii="Times New Roman" w:hAnsi="Times New Roman" w:eastAsia="Times New Roman" w:cs="Times New Roman"/>
            <w:iCs/>
            <w:sz w:val="20"/>
            <w:szCs w:val="20"/>
          </w:rPr>
        </w:sdtEndPr>
        <w:sdtContent>
          <w:r>
            <w:rPr>
              <w:rFonts w:ascii="Times New Roman" w:hAnsi="Times New Roman" w:eastAsia="Times New Roman" w:cs="Times New Roman"/>
              <w:sz w:val="20"/>
            </w:rPr>
            <w:t>(Zahratur &amp; Priatna, 2019)</w:t>
          </w:r>
        </w:sdtContent>
      </w:sdt>
      <w:r>
        <w:rPr>
          <w:rFonts w:ascii="Times New Roman" w:hAnsi="Times New Roman" w:cs="Times New Roman"/>
          <w:sz w:val="20"/>
          <w:szCs w:val="20"/>
        </w:rPr>
        <w:t xml:space="preserve">. </w:t>
      </w:r>
      <w:r>
        <w:rPr>
          <w:rFonts w:ascii="Times New Roman" w:hAnsi="Times New Roman" w:eastAsia="Times New Roman" w:cs="Times New Roman"/>
          <w:iCs/>
          <w:sz w:val="20"/>
          <w:szCs w:val="20"/>
        </w:rPr>
        <w:t xml:space="preserve">Dalam penelitian ini penulis akan menerapkan </w:t>
      </w:r>
      <w:r>
        <w:rPr>
          <w:rFonts w:ascii="Times New Roman" w:hAnsi="Times New Roman" w:eastAsia="Times New Roman" w:cs="Times New Roman"/>
          <w:i/>
          <w:sz w:val="20"/>
          <w:szCs w:val="20"/>
        </w:rPr>
        <w:t xml:space="preserve">Transcutaneus Electrical Nerve Stimulation (TENS) </w:t>
      </w:r>
      <w:r>
        <w:rPr>
          <w:rFonts w:ascii="Times New Roman" w:hAnsi="Times New Roman" w:eastAsia="Times New Roman" w:cs="Times New Roman"/>
          <w:iCs/>
          <w:sz w:val="20"/>
          <w:szCs w:val="20"/>
        </w:rPr>
        <w:t>dan</w:t>
      </w:r>
      <w:r>
        <w:rPr>
          <w:rFonts w:ascii="Times New Roman" w:hAnsi="Times New Roman" w:eastAsia="Times New Roman" w:cs="Times New Roman"/>
          <w:i/>
          <w:sz w:val="20"/>
          <w:szCs w:val="20"/>
        </w:rPr>
        <w:t xml:space="preserve"> </w:t>
      </w:r>
      <w:r>
        <w:rPr>
          <w:rFonts w:ascii="Times New Roman" w:hAnsi="Times New Roman" w:cs="Times New Roman"/>
          <w:i/>
          <w:iCs/>
          <w:sz w:val="20"/>
          <w:szCs w:val="20"/>
        </w:rPr>
        <w:t>William flexion.</w:t>
      </w:r>
    </w:p>
    <w:p>
      <w:pPr>
        <w:autoSpaceDE w:val="0"/>
        <w:autoSpaceDN w:val="0"/>
        <w:adjustRightInd w:val="0"/>
        <w:spacing w:after="0" w:line="240" w:lineRule="auto"/>
        <w:ind w:firstLine="709"/>
        <w:jc w:val="both"/>
        <w:rPr>
          <w:rFonts w:ascii="Times New Roman" w:hAnsi="Times New Roman" w:eastAsia="Times New Roman" w:cs="Times New Roman"/>
          <w:iCs/>
          <w:sz w:val="20"/>
          <w:szCs w:val="20"/>
        </w:rPr>
      </w:pPr>
      <w:r>
        <w:rPr>
          <w:rFonts w:ascii="Times New Roman" w:hAnsi="Times New Roman" w:eastAsia="Times New Roman" w:cs="Times New Roman"/>
          <w:i/>
          <w:sz w:val="20"/>
          <w:szCs w:val="20"/>
        </w:rPr>
        <w:t xml:space="preserve">Transcutaneus Electrical Nerve Stimulation (TENS) </w:t>
      </w:r>
      <w:r>
        <w:rPr>
          <w:rFonts w:ascii="Times New Roman" w:hAnsi="Times New Roman" w:eastAsia="Times New Roman" w:cs="Times New Roman"/>
          <w:sz w:val="20"/>
          <w:szCs w:val="20"/>
        </w:rPr>
        <w:t xml:space="preserve">adalah nama generic untuk teknik pengendalian nyeri yang menggunakan stimulasi serabut saraf aferen </w:t>
      </w:r>
      <w:sdt>
        <w:sdtPr>
          <w:rPr>
            <w:rFonts w:ascii="Times New Roman" w:hAnsi="Times New Roman" w:eastAsia="Times New Roman" w:cs="Times New Roman"/>
            <w:sz w:val="20"/>
            <w:szCs w:val="20"/>
          </w:rPr>
          <w:id w:val="848753080"/>
        </w:sdtPr>
        <w:sdtEndPr>
          <w:rPr>
            <w:rFonts w:ascii="Times New Roman" w:hAnsi="Times New Roman" w:eastAsia="Times New Roman" w:cs="Times New Roman"/>
            <w:sz w:val="20"/>
            <w:szCs w:val="20"/>
          </w:rPr>
        </w:sdtEndPr>
        <w:sdtContent>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CITATION Rus141 \l 1033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(Foley, 2014)</w:t>
          </w:r>
          <w:r>
            <w:rPr>
              <w:rFonts w:ascii="Times New Roman" w:hAnsi="Times New Roman" w:eastAsia="Times New Roman" w:cs="Times New Roman"/>
              <w:sz w:val="20"/>
              <w:szCs w:val="20"/>
            </w:rPr>
            <w:fldChar w:fldCharType="end"/>
          </w:r>
        </w:sdtContent>
      </w:sdt>
      <w:r>
        <w:rPr>
          <w:rFonts w:ascii="Times New Roman" w:hAnsi="Times New Roman" w:eastAsia="Times New Roman" w:cs="Times New Roman"/>
          <w:bCs/>
          <w:sz w:val="20"/>
          <w:szCs w:val="20"/>
        </w:rPr>
        <w:t xml:space="preserve">. Menurut </w:t>
      </w:r>
      <w:sdt>
        <w:sdtPr>
          <w:rPr>
            <w:rFonts w:ascii="Times New Roman" w:hAnsi="Times New Roman" w:eastAsia="Times New Roman" w:cs="Times New Roman"/>
            <w:bCs/>
            <w:sz w:val="20"/>
            <w:szCs w:val="20"/>
          </w:rPr>
          <w:tag w:val="MENDELEY_CITATION_v3_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"/>
          <w:id w:val="-2079352363"/>
          <w:placeholder>
            <w:docPart w:val="DF7E02A1D5DE1C4C82A47C10DE7A4040"/>
          </w:placeholder>
        </w:sdtPr>
        <w:sdtEndPr>
          <w:rPr>
            <w:rFonts w:ascii="Times New Roman" w:hAnsi="Times New Roman" w:eastAsia="Times New Roman" w:cs="Times New Roman"/>
            <w:bCs/>
            <w:sz w:val="20"/>
            <w:szCs w:val="20"/>
          </w:rPr>
        </w:sdtEndPr>
        <w:sdtContent>
          <w:r>
            <w:rPr>
              <w:rFonts w:ascii="Times New Roman" w:hAnsi="Times New Roman" w:eastAsia="Times New Roman" w:cs="Times New Roman"/>
              <w:bCs/>
              <w:sz w:val="20"/>
              <w:szCs w:val="20"/>
            </w:rPr>
            <w:t>Nuach et al. (2014)</w:t>
          </w:r>
        </w:sdtContent>
      </w:sdt>
      <w:r>
        <w:rPr>
          <w:rFonts w:ascii="Times New Roman" w:hAnsi="Times New Roman" w:eastAsia="Times New Roman" w:cs="Times New Roman"/>
          <w:bCs/>
          <w:sz w:val="20"/>
          <w:szCs w:val="20"/>
        </w:rPr>
        <w:t xml:space="preserve"> </w:t>
      </w:r>
      <w:r>
        <w:rPr>
          <w:rFonts w:ascii="Times New Roman" w:hAnsi="Times New Roman" w:eastAsia="Times New Roman" w:cs="Times New Roman"/>
          <w:i/>
          <w:sz w:val="20"/>
          <w:szCs w:val="20"/>
        </w:rPr>
        <w:t>Transcutaneus Electrical Nerve Stimulation (TENS)</w:t>
      </w:r>
      <w:r>
        <w:rPr>
          <w:rFonts w:ascii="Times New Roman" w:hAnsi="Times New Roman" w:eastAsia="Times New Roman" w:cs="Times New Roman"/>
          <w:bCs/>
          <w:i/>
          <w:sz w:val="20"/>
          <w:szCs w:val="20"/>
        </w:rPr>
        <w:t xml:space="preserve"> </w:t>
      </w:r>
      <w:r>
        <w:rPr>
          <w:rFonts w:ascii="Times New Roman" w:hAnsi="Times New Roman" w:eastAsia="Times New Roman" w:cs="Times New Roman"/>
          <w:bCs/>
          <w:sz w:val="20"/>
          <w:szCs w:val="20"/>
        </w:rPr>
        <w:t>adalah salah satu bentuk intervensi yang dapat dilakukan adalah stimulasi syaraf melalui kulit dengan voltase listrik yang rendah yang mengubah mekanisme nyeri dan melepaskan hormon endorphin, yang mengurangi nyeri.</w:t>
      </w:r>
    </w:p>
    <w:p>
      <w:pPr>
        <w:spacing w:after="0" w:line="240" w:lineRule="auto"/>
        <w:ind w:firstLine="709"/>
        <w:jc w:val="both"/>
        <w:rPr>
          <w:rFonts w:ascii="Times New Roman" w:hAnsi="Times New Roman" w:cs="Times New Roman"/>
          <w:sz w:val="20"/>
          <w:szCs w:val="20"/>
        </w:rPr>
      </w:pPr>
      <w:r>
        <w:rPr>
          <w:rFonts w:ascii="Times New Roman" w:hAnsi="Times New Roman" w:cs="Times New Roman"/>
          <w:i/>
          <w:iCs/>
          <w:sz w:val="20"/>
          <w:szCs w:val="20"/>
        </w:rPr>
        <w:t>William flexion</w:t>
      </w:r>
      <w:r>
        <w:rPr>
          <w:rFonts w:ascii="Times New Roman" w:hAnsi="Times New Roman" w:cs="Times New Roman"/>
          <w:sz w:val="20"/>
          <w:szCs w:val="20"/>
        </w:rPr>
        <w:t xml:space="preserve"> akan meningkatkan aktivitas fungsional, mobilitas lumbal, menurunkan nyeri pada lumbal, karena latihan ini memberikan efek elastis dan kontraktilitas otot pada otot-otot abdomen dan otot-otot lumbal. Saat otot-otot abdomen kontraksi, maka bagian otot-otot antagonis menjadi rileks (penurunan nyeri), yaitu </w:t>
      </w:r>
      <w:r>
        <w:rPr>
          <w:rFonts w:ascii="Times New Roman" w:hAnsi="Times New Roman" w:cs="Times New Roman"/>
          <w:i/>
          <w:sz w:val="20"/>
          <w:szCs w:val="20"/>
        </w:rPr>
        <w:t>lumbal muscle</w:t>
      </w:r>
      <w:r>
        <w:rPr>
          <w:rFonts w:ascii="Times New Roman" w:hAnsi="Times New Roman" w:cs="Times New Roman"/>
          <w:sz w:val="20"/>
          <w:szCs w:val="20"/>
        </w:rPr>
        <w:t xml:space="preserve">. </w:t>
      </w:r>
      <w:r>
        <w:rPr>
          <w:rFonts w:ascii="Times New Roman" w:hAnsi="Times New Roman" w:cs="Times New Roman"/>
          <w:i/>
          <w:iCs/>
          <w:sz w:val="20"/>
          <w:szCs w:val="20"/>
        </w:rPr>
        <w:t>William flexion</w:t>
      </w:r>
      <w:r>
        <w:rPr>
          <w:rFonts w:ascii="Times New Roman" w:hAnsi="Times New Roman" w:cs="Times New Roman"/>
          <w:sz w:val="20"/>
          <w:szCs w:val="20"/>
        </w:rPr>
        <w:t xml:space="preserve"> berguna untuk mengulur facia area dorso lumbal yang diakhiri rileks di otot dan nyeri dapat berkurang dikarenakan penuruan ketegangan otot.</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Penelitian ini bertujuan untuk mengetahui pengaruh kombinasi </w:t>
      </w:r>
      <w:r>
        <w:rPr>
          <w:rFonts w:ascii="Times New Roman" w:hAnsi="Times New Roman" w:eastAsia="Times New Roman" w:cs="Times New Roman"/>
          <w:i/>
          <w:sz w:val="20"/>
          <w:szCs w:val="20"/>
        </w:rPr>
        <w:t>Transcutaneus Electrical Nerve Stimulation (TENS)</w:t>
      </w:r>
      <w:r>
        <w:rPr>
          <w:rFonts w:ascii="Times New Roman" w:hAnsi="Times New Roman" w:cs="Times New Roman"/>
          <w:sz w:val="20"/>
          <w:szCs w:val="20"/>
        </w:rPr>
        <w:t xml:space="preserve"> dan </w:t>
      </w:r>
      <w:r>
        <w:rPr>
          <w:rFonts w:ascii="Times New Roman" w:hAnsi="Times New Roman" w:cs="Times New Roman"/>
          <w:i/>
          <w:iCs/>
          <w:sz w:val="20"/>
          <w:szCs w:val="20"/>
        </w:rPr>
        <w:t>william flexion</w:t>
      </w:r>
      <w:r>
        <w:rPr>
          <w:rFonts w:ascii="Times New Roman" w:hAnsi="Times New Roman" w:cs="Times New Roman"/>
          <w:sz w:val="20"/>
          <w:szCs w:val="20"/>
        </w:rPr>
        <w:t xml:space="preserve"> terhadap Peningkatan Fungsional dan Penurunan Nyeri pada Pasien </w:t>
      </w:r>
      <w:r>
        <w:rPr>
          <w:rFonts w:ascii="Times New Roman" w:hAnsi="Times New Roman" w:cs="Times New Roman"/>
          <w:i/>
          <w:iCs/>
          <w:sz w:val="20"/>
          <w:szCs w:val="20"/>
        </w:rPr>
        <w:t xml:space="preserve">Low Back Pain Myogenic. </w:t>
      </w:r>
      <w:r>
        <w:rPr>
          <w:rFonts w:ascii="Times New Roman" w:hAnsi="Times New Roman" w:cs="Times New Roman"/>
          <w:sz w:val="20"/>
          <w:szCs w:val="20"/>
        </w:rPr>
        <w:t xml:space="preserve"> </w:t>
      </w:r>
    </w:p>
    <w:p>
      <w:pPr>
        <w:spacing w:after="0" w:line="240" w:lineRule="auto"/>
        <w:ind w:firstLine="709"/>
        <w:jc w:val="both"/>
        <w:rPr>
          <w:rFonts w:ascii="Times New Roman" w:hAnsi="Times New Roman" w:cs="Times New Roman"/>
          <w:sz w:val="20"/>
          <w:szCs w:val="20"/>
        </w:rPr>
      </w:pP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METODE</w:t>
      </w:r>
    </w:p>
    <w:p>
      <w:pPr>
        <w:spacing w:after="0" w:line="240" w:lineRule="auto"/>
        <w:jc w:val="both"/>
        <w:rPr>
          <w:rFonts w:ascii="Times New Roman" w:hAnsi="Times New Roman" w:eastAsia="Times New Roman" w:cs="Times New Roman"/>
          <w:b/>
          <w:color w:val="auto"/>
          <w:sz w:val="20"/>
          <w:szCs w:val="20"/>
        </w:rPr>
      </w:pPr>
      <w:r>
        <w:rPr>
          <w:rFonts w:ascii="Times New Roman" w:hAnsi="Times New Roman" w:eastAsia="Times New Roman" w:cs="Times New Roman"/>
          <w:b/>
          <w:color w:val="auto"/>
          <w:sz w:val="20"/>
          <w:szCs w:val="20"/>
        </w:rPr>
        <w:t>Desain, tempat dan waktu</w:t>
      </w:r>
    </w:p>
    <w:p>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Penelitian ini </w:t>
      </w:r>
      <w:r>
        <w:rPr>
          <w:rFonts w:ascii="Times New Roman" w:hAnsi="Times New Roman" w:cs="Times New Roman"/>
          <w:sz w:val="20"/>
          <w:szCs w:val="20"/>
          <w:lang w:val="en-US"/>
        </w:rPr>
        <w:t>adalah</w:t>
      </w:r>
      <w:r>
        <w:rPr>
          <w:rFonts w:ascii="Times New Roman" w:hAnsi="Times New Roman" w:cs="Times New Roman"/>
          <w:sz w:val="20"/>
          <w:szCs w:val="20"/>
        </w:rPr>
        <w:t xml:space="preserve"> penelitian pre</w:t>
      </w:r>
      <w:r>
        <w:rPr>
          <w:rFonts w:ascii="Times New Roman" w:hAnsi="Times New Roman" w:cs="Times New Roman"/>
          <w:sz w:val="20"/>
          <w:szCs w:val="20"/>
          <w:lang w:val="en-US"/>
        </w:rPr>
        <w:t>-</w:t>
      </w:r>
      <w:r>
        <w:rPr>
          <w:rFonts w:ascii="Times New Roman" w:hAnsi="Times New Roman" w:cs="Times New Roman"/>
          <w:sz w:val="20"/>
          <w:szCs w:val="20"/>
        </w:rPr>
        <w:t xml:space="preserve">eksperimental. </w:t>
      </w:r>
      <w:r>
        <w:rPr>
          <w:rFonts w:ascii="Times New Roman" w:hAnsi="Times New Roman" w:cs="Times New Roman"/>
          <w:sz w:val="20"/>
          <w:szCs w:val="20"/>
          <w:lang w:val="en-US"/>
        </w:rPr>
        <w:t>desain dari penelitian ini</w:t>
      </w:r>
      <w:r>
        <w:rPr>
          <w:rFonts w:ascii="Times New Roman" w:hAnsi="Times New Roman" w:cs="Times New Roman"/>
          <w:sz w:val="20"/>
          <w:szCs w:val="20"/>
        </w:rPr>
        <w:t xml:space="preserve"> mengacu pada </w:t>
      </w:r>
      <w:r>
        <w:rPr>
          <w:rFonts w:ascii="Times New Roman" w:hAnsi="Times New Roman" w:cs="Times New Roman"/>
          <w:i/>
          <w:sz w:val="20"/>
          <w:szCs w:val="20"/>
        </w:rPr>
        <w:t>one group pretest</w:t>
      </w:r>
      <w:r>
        <w:rPr>
          <w:rFonts w:ascii="Times New Roman" w:hAnsi="Times New Roman" w:cs="Times New Roman"/>
          <w:i/>
          <w:sz w:val="20"/>
          <w:szCs w:val="20"/>
          <w:lang w:val="en-US"/>
        </w:rPr>
        <w:t xml:space="preserve"> - </w:t>
      </w:r>
      <w:r>
        <w:rPr>
          <w:rFonts w:ascii="Times New Roman" w:hAnsi="Times New Roman" w:cs="Times New Roman"/>
          <w:i/>
          <w:sz w:val="20"/>
          <w:szCs w:val="20"/>
        </w:rPr>
        <w:t>posttes</w:t>
      </w:r>
      <w:r>
        <w:rPr>
          <w:rFonts w:ascii="Times New Roman" w:hAnsi="Times New Roman" w:cs="Times New Roman"/>
          <w:sz w:val="20"/>
          <w:szCs w:val="20"/>
        </w:rPr>
        <w:t xml:space="preserve">. Peneliti memberikan pre-test fungsional dengan </w:t>
      </w:r>
      <w:r>
        <w:rPr>
          <w:rFonts w:ascii="Times New Roman Italic" w:hAnsi="Times New Roman Italic" w:cs="Times New Roman Italic"/>
          <w:i/>
          <w:iCs/>
          <w:sz w:val="20"/>
          <w:szCs w:val="20"/>
        </w:rPr>
        <w:t xml:space="preserve">ODI </w:t>
      </w:r>
      <w:r>
        <w:rPr>
          <w:rFonts w:ascii="Times New Roman" w:hAnsi="Times New Roman" w:cs="Times New Roman"/>
          <w:sz w:val="20"/>
          <w:szCs w:val="20"/>
        </w:rPr>
        <w:t xml:space="preserve">dan nyeri dengan </w:t>
      </w:r>
      <w:r>
        <w:rPr>
          <w:rFonts w:ascii="Times New Roman Italic" w:hAnsi="Times New Roman Italic" w:cs="Times New Roman Italic"/>
          <w:i/>
          <w:iCs/>
          <w:sz w:val="20"/>
          <w:szCs w:val="20"/>
        </w:rPr>
        <w:t xml:space="preserve">VAS </w:t>
      </w:r>
      <w:r>
        <w:rPr>
          <w:rFonts w:ascii="Times New Roman" w:hAnsi="Times New Roman" w:cs="Times New Roman"/>
          <w:sz w:val="20"/>
          <w:szCs w:val="20"/>
        </w:rPr>
        <w:t xml:space="preserve">pada pasien </w:t>
      </w:r>
      <w:r>
        <w:rPr>
          <w:rFonts w:ascii="Times New Roman" w:hAnsi="Times New Roman" w:cs="Times New Roman"/>
          <w:i/>
          <w:iCs/>
          <w:sz w:val="20"/>
          <w:szCs w:val="20"/>
        </w:rPr>
        <w:t xml:space="preserve">low back pain myogenic </w:t>
      </w:r>
      <w:r>
        <w:rPr>
          <w:rFonts w:ascii="Times New Roman" w:hAnsi="Times New Roman" w:cs="Times New Roman"/>
          <w:sz w:val="20"/>
          <w:szCs w:val="20"/>
        </w:rPr>
        <w:t xml:space="preserve">kepada sampel yang akan diberikan perlakuan. Kemudian peneliti melakukan perlakuan berupa </w:t>
      </w:r>
      <w:r>
        <w:rPr>
          <w:rFonts w:ascii="Times New Roman" w:hAnsi="Times New Roman" w:eastAsia="Times New Roman" w:cs="Times New Roman"/>
          <w:i/>
          <w:sz w:val="20"/>
          <w:szCs w:val="20"/>
        </w:rPr>
        <w:t>Transcutaneus Electrical Nerve Stimulation (TENS)</w:t>
      </w:r>
      <w:r>
        <w:rPr>
          <w:rFonts w:ascii="Times New Roman" w:hAnsi="Times New Roman" w:cs="Times New Roman"/>
          <w:sz w:val="20"/>
          <w:szCs w:val="20"/>
        </w:rPr>
        <w:t xml:space="preserve"> dan </w:t>
      </w:r>
      <w:r>
        <w:rPr>
          <w:rFonts w:ascii="Times New Roman Italic" w:hAnsi="Times New Roman Italic" w:cs="Times New Roman Italic"/>
          <w:i/>
          <w:iCs/>
          <w:sz w:val="20"/>
          <w:szCs w:val="20"/>
        </w:rPr>
        <w:t>William Flexion</w:t>
      </w:r>
      <w:r>
        <w:rPr>
          <w:rFonts w:ascii="Times New Roman" w:hAnsi="Times New Roman" w:cs="Times New Roman"/>
          <w:sz w:val="20"/>
          <w:szCs w:val="20"/>
        </w:rPr>
        <w:t xml:space="preserve">. Setelah selesai perlakuan, peneliti memberikan post-test fungsional dengan </w:t>
      </w:r>
      <w:r>
        <w:rPr>
          <w:rFonts w:ascii="Times New Roman Italic" w:hAnsi="Times New Roman Italic" w:cs="Times New Roman Italic"/>
          <w:i/>
          <w:iCs/>
          <w:sz w:val="20"/>
          <w:szCs w:val="20"/>
        </w:rPr>
        <w:t>ODI</w:t>
      </w:r>
      <w:r>
        <w:rPr>
          <w:rFonts w:ascii="Times New Roman" w:hAnsi="Times New Roman" w:cs="Times New Roman"/>
          <w:sz w:val="20"/>
          <w:szCs w:val="20"/>
        </w:rPr>
        <w:t xml:space="preserve"> dan nyeri dengan </w:t>
      </w:r>
      <w:r>
        <w:rPr>
          <w:rFonts w:ascii="Times New Roman Italic" w:hAnsi="Times New Roman Italic" w:cs="Times New Roman Italic"/>
          <w:i/>
          <w:iCs/>
          <w:sz w:val="20"/>
          <w:szCs w:val="20"/>
        </w:rPr>
        <w:t>VAS</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pada </w:t>
      </w:r>
      <w:r>
        <w:rPr>
          <w:rFonts w:ascii="Times New Roman" w:hAnsi="Times New Roman" w:cs="Times New Roman"/>
          <w:sz w:val="20"/>
          <w:szCs w:val="20"/>
        </w:rPr>
        <w:t xml:space="preserve">pasien </w:t>
      </w:r>
      <w:r>
        <w:rPr>
          <w:rFonts w:ascii="Times New Roman Italic" w:hAnsi="Times New Roman Italic" w:cs="Times New Roman Italic"/>
          <w:i/>
          <w:iCs/>
          <w:sz w:val="20"/>
          <w:szCs w:val="20"/>
        </w:rPr>
        <w:t>low back pain myogenic</w:t>
      </w:r>
      <w:r>
        <w:rPr>
          <w:rFonts w:ascii="Times New Roman" w:hAnsi="Times New Roman" w:cs="Times New Roman"/>
          <w:sz w:val="20"/>
          <w:szCs w:val="20"/>
        </w:rPr>
        <w:t xml:space="preserve">. </w:t>
      </w:r>
      <w:r>
        <w:rPr>
          <w:rFonts w:ascii="Times New Roman" w:hAnsi="Times New Roman" w:eastAsia="Times New Roman" w:cs="Times New Roman"/>
          <w:color w:val="auto"/>
          <w:sz w:val="20"/>
          <w:szCs w:val="20"/>
        </w:rPr>
        <w:t>Penelitian ini dilaksanakan di Rumah Sakit Gotong Royong Surabaya pada Mei sampai Juli 2024 yang diawali dengan pengumpulan sampel pre test, pemberian intervensi, dan post test.</w:t>
      </w:r>
    </w:p>
    <w:p>
      <w:pPr>
        <w:spacing w:after="0" w:line="240" w:lineRule="auto"/>
        <w:jc w:val="both"/>
        <w:rPr>
          <w:rFonts w:ascii="Times New Roman" w:hAnsi="Times New Roman" w:eastAsia="Times New Roman" w:cs="Times New Roman"/>
          <w:b/>
          <w:color w:val="auto"/>
          <w:sz w:val="20"/>
          <w:szCs w:val="20"/>
        </w:rPr>
      </w:pPr>
    </w:p>
    <w:p>
      <w:pPr>
        <w:spacing w:after="0" w:line="240" w:lineRule="auto"/>
        <w:jc w:val="both"/>
        <w:rPr>
          <w:rFonts w:ascii="Times New Roman" w:hAnsi="Times New Roman" w:eastAsia="Times New Roman" w:cs="Times New Roman"/>
          <w:b/>
          <w:color w:val="auto"/>
          <w:sz w:val="20"/>
          <w:szCs w:val="20"/>
        </w:rPr>
      </w:pPr>
      <w:r>
        <w:rPr>
          <w:rFonts w:ascii="Times New Roman" w:hAnsi="Times New Roman" w:eastAsia="Times New Roman" w:cs="Times New Roman"/>
          <w:b/>
          <w:color w:val="auto"/>
          <w:sz w:val="20"/>
          <w:szCs w:val="20"/>
        </w:rPr>
        <w:t>Jumlah dan cara pengambilan subjek</w:t>
      </w:r>
    </w:p>
    <w:p>
      <w:pPr>
        <w:spacing w:after="0" w:line="240" w:lineRule="auto"/>
        <w:ind w:firstLine="709"/>
        <w:jc w:val="both"/>
        <w:rPr>
          <w:rFonts w:ascii="Times New Roman" w:hAnsi="Times New Roman" w:eastAsia="Times New Roman" w:cs="Times New Roman"/>
          <w:color w:val="auto"/>
          <w:sz w:val="20"/>
          <w:szCs w:val="20"/>
        </w:rPr>
      </w:pPr>
      <w:r>
        <w:rPr>
          <w:rFonts w:ascii="Times New Roman" w:hAnsi="Times New Roman" w:eastAsia="Arial" w:cs="Times New Roman"/>
          <w:sz w:val="20"/>
          <w:szCs w:val="20"/>
        </w:rPr>
        <w:t xml:space="preserve">Populasi penelitian adalah 105 pasien </w:t>
      </w:r>
      <w:r>
        <w:rPr>
          <w:rFonts w:ascii="Times New Roman" w:hAnsi="Times New Roman" w:eastAsia="Arial" w:cs="Times New Roman"/>
          <w:i/>
          <w:iCs/>
          <w:sz w:val="20"/>
          <w:szCs w:val="20"/>
        </w:rPr>
        <w:t>low back pain myogenic</w:t>
      </w:r>
      <w:r>
        <w:rPr>
          <w:rFonts w:ascii="Times New Roman" w:hAnsi="Times New Roman" w:eastAsia="Arial" w:cs="Times New Roman"/>
          <w:sz w:val="20"/>
          <w:szCs w:val="20"/>
        </w:rPr>
        <w:t xml:space="preserve"> di Rumah Sakit Gotong Royong Surabaya yang datang ke Instalasi Rehabilitasi Medik, </w:t>
      </w:r>
      <w:r>
        <w:rPr>
          <w:rFonts w:ascii="Times New Roman" w:hAnsi="Times New Roman" w:cs="Times New Roman"/>
          <w:sz w:val="20"/>
          <w:szCs w:val="20"/>
        </w:rPr>
        <w:t>subjek dalam penelitian bagian</w:t>
      </w:r>
      <w:r>
        <w:rPr>
          <w:rFonts w:ascii="Times New Roman" w:hAnsi="Times New Roman" w:cs="Times New Roman"/>
          <w:sz w:val="20"/>
          <w:szCs w:val="20"/>
          <w:lang w:val="en-US"/>
        </w:rPr>
        <w:t xml:space="preserve"> dari</w:t>
      </w:r>
      <w:r>
        <w:rPr>
          <w:rFonts w:ascii="Times New Roman" w:hAnsi="Times New Roman" w:cs="Times New Roman"/>
          <w:sz w:val="20"/>
          <w:szCs w:val="20"/>
        </w:rPr>
        <w:t xml:space="preserve"> populasi pasien </w:t>
      </w:r>
      <w:r>
        <w:rPr>
          <w:rFonts w:ascii="Times New Roman" w:hAnsi="Times New Roman" w:cs="Times New Roman"/>
          <w:i/>
          <w:iCs/>
          <w:sz w:val="20"/>
          <w:szCs w:val="20"/>
        </w:rPr>
        <w:t>low back pain myogenic</w:t>
      </w:r>
      <w:r>
        <w:rPr>
          <w:rFonts w:ascii="Times New Roman" w:hAnsi="Times New Roman" w:cs="Times New Roman"/>
          <w:sz w:val="20"/>
          <w:szCs w:val="20"/>
        </w:rPr>
        <w:t xml:space="preserve"> di Rumah Sakit Gotong Royong Surabaya sebanyak 20 pasien</w:t>
      </w:r>
      <w:r>
        <w:rPr>
          <w:rFonts w:ascii="Times New Roman" w:hAnsi="Times New Roman" w:eastAsia="Arial" w:cs="Times New Roman"/>
          <w:sz w:val="20"/>
          <w:szCs w:val="20"/>
        </w:rPr>
        <w:t xml:space="preserve">. Metode pengambilan sampel dilakukan dengan teknik </w:t>
      </w:r>
      <w:r>
        <w:rPr>
          <w:rFonts w:ascii="Times New Roman Italic" w:hAnsi="Times New Roman Italic" w:eastAsia="Arial" w:cs="Times New Roman Italic"/>
          <w:i/>
          <w:iCs/>
          <w:sz w:val="20"/>
          <w:szCs w:val="20"/>
        </w:rPr>
        <w:t xml:space="preserve">purposive sampling </w:t>
      </w:r>
      <w:r>
        <w:rPr>
          <w:rFonts w:ascii="Times New Roman" w:hAnsi="Times New Roman" w:eastAsia="Arial" w:cs="Times New Roman"/>
          <w:sz w:val="20"/>
          <w:szCs w:val="20"/>
        </w:rPr>
        <w:t>dengan kriteria: pasien yang mengalami low back pain myogenic adalah laki-laki atau perempuan berusia antara 35 hingga 50 tahun, merasakan nyeri pada punggung, pasien mengalami penurunan aktivitas fungsional, serta mampu secara fisik dan tidak termasuk dalam kelompok rentan.</w:t>
      </w:r>
    </w:p>
    <w:p>
      <w:pPr>
        <w:spacing w:after="0" w:line="240" w:lineRule="auto"/>
        <w:jc w:val="both"/>
        <w:rPr>
          <w:rFonts w:ascii="Times New Roman" w:hAnsi="Times New Roman" w:eastAsia="Times New Roman" w:cs="Times New Roman"/>
          <w:b/>
          <w:color w:val="FF0000"/>
          <w:sz w:val="20"/>
          <w:szCs w:val="20"/>
        </w:rPr>
      </w:pP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Jenis dan Cara Pengumpulan Data</w:t>
      </w:r>
    </w:p>
    <w:p>
      <w:pPr>
        <w:spacing w:after="0" w:line="240" w:lineRule="auto"/>
        <w:ind w:firstLine="720"/>
        <w:jc w:val="both"/>
        <w:rPr>
          <w:rFonts w:ascii="Times New Roman" w:hAnsi="Times New Roman" w:eastAsia="Times New Roman" w:cs="Times New Roman"/>
          <w:color w:val="auto"/>
          <w:sz w:val="20"/>
          <w:szCs w:val="20"/>
          <w:lang w:val="en-US"/>
        </w:rPr>
      </w:pPr>
      <w:r>
        <w:rPr>
          <w:rFonts w:ascii="Times New Roman" w:hAnsi="Times New Roman" w:eastAsia="Times New Roman" w:cs="Times New Roman"/>
          <w:color w:val="auto"/>
          <w:sz w:val="20"/>
          <w:szCs w:val="20"/>
        </w:rPr>
        <w:t xml:space="preserve">Data dalam penelitian ini berasal dari sumber primer, yang diperoleh langsung oleh peneliti dari pasien yang mengalami nyeri punggung bawah miogenik dan mengalami gangguan fungsional, di Rumah Sakit Gotong Royong Surabaya. Pengumpulan data dilakukan dengan menggunakan formulir yang diberikan secara langsung, di mana pengukuran fungsi dilakukan melalui </w:t>
      </w:r>
      <w:r>
        <w:rPr>
          <w:rFonts w:ascii="Times New Roman" w:hAnsi="Times New Roman" w:eastAsia="Times New Roman" w:cs="Times New Roman"/>
          <w:i/>
          <w:color w:val="auto"/>
          <w:sz w:val="20"/>
          <w:szCs w:val="20"/>
        </w:rPr>
        <w:t>Oswestry Disability Index (ODI)</w:t>
      </w:r>
      <w:r>
        <w:rPr>
          <w:rFonts w:ascii="Times New Roman" w:hAnsi="Times New Roman" w:eastAsia="Times New Roman" w:cs="Times New Roman"/>
          <w:color w:val="auto"/>
          <w:sz w:val="20"/>
          <w:szCs w:val="20"/>
        </w:rPr>
        <w:t xml:space="preserve"> dan penilaian nyeri menggunakan </w:t>
      </w:r>
      <w:r>
        <w:rPr>
          <w:rFonts w:ascii="Times New Roman" w:hAnsi="Times New Roman" w:eastAsia="Times New Roman" w:cs="Times New Roman"/>
          <w:i/>
          <w:iCs/>
          <w:color w:val="auto"/>
          <w:sz w:val="20"/>
          <w:szCs w:val="20"/>
        </w:rPr>
        <w:t>Visual Analog Scale (VAS)</w:t>
      </w:r>
      <w:r>
        <w:rPr>
          <w:rFonts w:ascii="Times New Roman" w:hAnsi="Times New Roman" w:eastAsia="Times New Roman" w:cs="Times New Roman"/>
          <w:color w:val="auto"/>
          <w:sz w:val="20"/>
          <w:szCs w:val="20"/>
        </w:rPr>
        <w:t xml:space="preserve">. Proses pengumpulan data mencakup penilaian pasien, </w:t>
      </w:r>
      <w:r>
        <w:rPr>
          <w:rFonts w:ascii="Times New Roman" w:hAnsi="Times New Roman" w:eastAsia="Times New Roman" w:cs="Times New Roman"/>
          <w:i/>
          <w:iCs/>
          <w:color w:val="auto"/>
          <w:sz w:val="20"/>
          <w:szCs w:val="20"/>
        </w:rPr>
        <w:t>ODI, dan VAS</w:t>
      </w:r>
      <w:r>
        <w:rPr>
          <w:rFonts w:ascii="Times New Roman" w:hAnsi="Times New Roman" w:eastAsia="Times New Roman" w:cs="Times New Roman"/>
          <w:color w:val="auto"/>
          <w:sz w:val="20"/>
          <w:szCs w:val="20"/>
        </w:rPr>
        <w:t>. Selain itu, peneliti melakukan intervensi kepada responden dan melakukan pengukuran ulang setelah intervensi dilakukan sebanyak delapan kali</w:t>
      </w:r>
      <w:r>
        <w:rPr>
          <w:rFonts w:ascii="Times New Roman" w:hAnsi="Times New Roman" w:eastAsia="Times New Roman" w:cs="Times New Roman"/>
          <w:color w:val="auto"/>
          <w:sz w:val="20"/>
          <w:szCs w:val="20"/>
          <w:lang w:val="en-US"/>
        </w:rPr>
        <w:t xml:space="preserve">. </w:t>
      </w:r>
    </w:p>
    <w:p>
      <w:pPr>
        <w:spacing w:after="0" w:line="240" w:lineRule="auto"/>
        <w:ind w:firstLine="720"/>
        <w:jc w:val="both"/>
        <w:rPr>
          <w:rFonts w:ascii="Times New Roman" w:hAnsi="Times New Roman" w:eastAsia="Times New Roman" w:cs="Times New Roman"/>
          <w:color w:val="auto"/>
          <w:sz w:val="20"/>
          <w:szCs w:val="20"/>
        </w:rPr>
      </w:pPr>
    </w:p>
    <w:p>
      <w:pPr>
        <w:spacing w:after="0" w:line="240"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Pengolahan dan analisis data</w:t>
      </w:r>
    </w:p>
    <w:p>
      <w:pPr>
        <w:spacing w:after="0" w:line="240" w:lineRule="auto"/>
        <w:ind w:firstLine="720"/>
        <w:jc w:val="both"/>
        <w:rPr>
          <w:rFonts w:ascii="Times New Roman" w:hAnsi="Times New Roman" w:eastAsia="Times New Roman" w:cs="Times New Roman"/>
          <w:color w:val="auto"/>
          <w:sz w:val="20"/>
          <w:szCs w:val="20"/>
          <w:lang w:val="en-US"/>
        </w:rPr>
      </w:pPr>
      <w:r>
        <w:rPr>
          <w:rFonts w:ascii="Times New Roman" w:hAnsi="Times New Roman" w:eastAsia="Times New Roman" w:cs="Times New Roman"/>
          <w:color w:val="auto"/>
          <w:sz w:val="20"/>
          <w:szCs w:val="20"/>
        </w:rPr>
        <w:t xml:space="preserve">Data diolah dengan uji Wilcoxon menggunakan program SPSS 26 untuk mengetahui apakah </w:t>
      </w:r>
      <w:r>
        <w:rPr>
          <w:rFonts w:ascii="Times New Roman" w:hAnsi="Times New Roman" w:eastAsia="Times New Roman" w:cs="Times New Roman"/>
          <w:color w:val="auto"/>
          <w:sz w:val="20"/>
          <w:szCs w:val="20"/>
          <w:lang w:val="en-US"/>
        </w:rPr>
        <w:t>terdapat</w:t>
      </w:r>
      <w:r>
        <w:rPr>
          <w:rFonts w:ascii="Times New Roman" w:hAnsi="Times New Roman" w:eastAsia="Times New Roman" w:cs="Times New Roman"/>
          <w:color w:val="auto"/>
          <w:sz w:val="20"/>
          <w:szCs w:val="20"/>
        </w:rPr>
        <w:t xml:space="preserve"> </w:t>
      </w:r>
      <w:r>
        <w:rPr>
          <w:rFonts w:ascii="Times New Roman" w:hAnsi="Times New Roman" w:cs="Times New Roman"/>
          <w:sz w:val="20"/>
          <w:szCs w:val="20"/>
        </w:rPr>
        <w:t xml:space="preserve">pengaruh </w:t>
      </w:r>
      <w:r>
        <w:rPr>
          <w:rFonts w:ascii="Times New Roman" w:hAnsi="Times New Roman" w:cs="Times New Roman"/>
          <w:i/>
          <w:sz w:val="20"/>
          <w:szCs w:val="20"/>
        </w:rPr>
        <w:t>Transcutaneous Electrical Nerve Stimulation (TENS)</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dan </w:t>
      </w:r>
      <w:r>
        <w:rPr>
          <w:rFonts w:ascii="Times New Roman" w:hAnsi="Times New Roman" w:cs="Times New Roman"/>
          <w:i/>
          <w:iCs/>
          <w:sz w:val="20"/>
          <w:szCs w:val="20"/>
        </w:rPr>
        <w:t>william flexion</w:t>
      </w:r>
      <w:r>
        <w:rPr>
          <w:rFonts w:ascii="Times New Roman" w:hAnsi="Times New Roman" w:cs="Times New Roman"/>
          <w:sz w:val="20"/>
          <w:szCs w:val="20"/>
        </w:rPr>
        <w:t xml:space="preserve"> terhadap peningkatan fungsional </w:t>
      </w:r>
      <w:r>
        <w:rPr>
          <w:rFonts w:ascii="Times New Roman" w:hAnsi="Times New Roman" w:cs="Times New Roman"/>
          <w:sz w:val="20"/>
          <w:szCs w:val="20"/>
          <w:lang w:val="en-US"/>
        </w:rPr>
        <w:t>serta</w:t>
      </w:r>
      <w:r>
        <w:rPr>
          <w:rFonts w:ascii="Times New Roman" w:hAnsi="Times New Roman" w:cs="Times New Roman"/>
          <w:sz w:val="20"/>
          <w:szCs w:val="20"/>
        </w:rPr>
        <w:t xml:space="preserve"> penurunan nyeri pada pasien </w:t>
      </w:r>
      <w:r>
        <w:rPr>
          <w:rFonts w:ascii="Times New Roman" w:hAnsi="Times New Roman" w:cs="Times New Roman"/>
          <w:i/>
          <w:iCs/>
          <w:sz w:val="20"/>
          <w:szCs w:val="20"/>
        </w:rPr>
        <w:t>low back pain myogenic</w:t>
      </w:r>
      <w:r>
        <w:rPr>
          <w:rFonts w:ascii="Times New Roman" w:hAnsi="Times New Roman" w:cs="Times New Roman"/>
          <w:sz w:val="20"/>
          <w:szCs w:val="20"/>
        </w:rPr>
        <w:t>.</w:t>
      </w:r>
      <w:r>
        <w:rPr>
          <w:rFonts w:ascii="Times New Roman" w:hAnsi="Times New Roman" w:eastAsia="Times New Roman" w:cs="Times New Roman"/>
          <w:color w:val="auto"/>
          <w:sz w:val="20"/>
          <w:szCs w:val="20"/>
        </w:rPr>
        <w:t xml:space="preserve"> </w:t>
      </w:r>
      <w:r>
        <w:rPr>
          <w:rFonts w:ascii="Times New Roman" w:hAnsi="Times New Roman" w:eastAsia="Times New Roman" w:cs="Times New Roman"/>
          <w:color w:val="auto"/>
          <w:sz w:val="20"/>
          <w:szCs w:val="20"/>
          <w:lang w:val="en-US"/>
        </w:rPr>
        <w:t xml:space="preserve">Sedangkan uji hipotesis menggunkan paired sample t- test. </w:t>
      </w:r>
    </w:p>
    <w:p>
      <w:pPr>
        <w:spacing w:after="0" w:line="240" w:lineRule="auto"/>
        <w:ind w:firstLine="720"/>
        <w:jc w:val="both"/>
        <w:rPr>
          <w:rFonts w:ascii="Times New Roman" w:hAnsi="Times New Roman" w:eastAsia="Times New Roman" w:cs="Times New Roman"/>
          <w:color w:val="auto"/>
          <w:sz w:val="20"/>
          <w:szCs w:val="20"/>
        </w:rPr>
      </w:pPr>
    </w:p>
    <w:p>
      <w:pPr>
        <w:spacing w:after="0" w:line="240" w:lineRule="auto"/>
        <w:jc w:val="both"/>
        <w:rPr>
          <w:rFonts w:ascii="Times New Roman" w:hAnsi="Times New Roman" w:eastAsia="Times New Roman" w:cs="Times New Roman"/>
          <w:b/>
          <w:bCs/>
          <w:color w:val="auto"/>
          <w:sz w:val="20"/>
          <w:szCs w:val="20"/>
        </w:rPr>
      </w:pPr>
      <w:r>
        <w:rPr>
          <w:rFonts w:ascii="Times New Roman" w:hAnsi="Times New Roman" w:eastAsia="Times New Roman" w:cs="Times New Roman"/>
          <w:b/>
          <w:bCs/>
          <w:color w:val="auto"/>
          <w:sz w:val="20"/>
          <w:szCs w:val="20"/>
        </w:rPr>
        <w:t>Etik Penelitian</w:t>
      </w:r>
    </w:p>
    <w:p>
      <w:pPr>
        <w:spacing w:after="0" w:line="240" w:lineRule="auto"/>
        <w:ind w:firstLine="720"/>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 xml:space="preserve">Protokol penelitian ini telah dikaji dan diterima oleh Komisi Etik Institut Teknologi Sains dan Kesehatan Rs. dr. Soepraoen Malang, dengan nomor : Sket/05/V/2024/Fisioterapi Tanggal 13 Mei 2024. </w:t>
      </w:r>
    </w:p>
    <w:p>
      <w:pPr>
        <w:spacing w:after="0" w:line="240" w:lineRule="auto"/>
        <w:jc w:val="both"/>
        <w:rPr>
          <w:rFonts w:ascii="Times New Roman" w:hAnsi="Times New Roman" w:eastAsia="Times New Roman" w:cs="Times New Roman"/>
          <w:color w:val="FF0000"/>
          <w:sz w:val="20"/>
          <w:szCs w:val="20"/>
        </w:rPr>
      </w:pPr>
    </w:p>
    <w:p>
      <w:pPr>
        <w:spacing w:after="0" w:line="240" w:lineRule="auto"/>
        <w:jc w:val="both"/>
        <w:rPr>
          <w:rFonts w:ascii="Times New Roman" w:hAnsi="Times New Roman" w:eastAsia="Times New Roman" w:cs="Times New Roman"/>
          <w:b/>
          <w:color w:val="FF0000"/>
          <w:sz w:val="20"/>
          <w:szCs w:val="20"/>
        </w:rPr>
      </w:pPr>
    </w:p>
    <w:p>
      <w:pPr>
        <w:rPr>
          <w:rFonts w:ascii="Times New Roman" w:hAnsi="Times New Roman" w:eastAsia="Times New Roman" w:cs="Times New Roman"/>
          <w:b/>
          <w:color w:val="FF0000"/>
          <w:sz w:val="20"/>
          <w:szCs w:val="20"/>
        </w:rPr>
      </w:pPr>
      <w:r>
        <w:rPr>
          <w:rFonts w:ascii="Times New Roman" w:hAnsi="Times New Roman" w:eastAsia="Times New Roman" w:cs="Times New Roman"/>
          <w:b/>
          <w:color w:val="FF0000"/>
          <w:sz w:val="20"/>
          <w:szCs w:val="20"/>
        </w:rPr>
        <w:br w:type="page"/>
      </w: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 xml:space="preserve">HASIL </w:t>
      </w:r>
    </w:p>
    <w:p>
      <w:pPr>
        <w:spacing w:line="240" w:lineRule="auto"/>
        <w:jc w:val="center"/>
        <w:rPr>
          <w:rFonts w:ascii="Times New Roman" w:hAnsi="Times New Roman" w:cs="Times New Roman"/>
          <w:sz w:val="20"/>
          <w:szCs w:val="20"/>
        </w:rPr>
      </w:pPr>
      <w:r>
        <w:rPr>
          <w:rFonts w:ascii="Times New Roman" w:hAnsi="Times New Roman" w:cs="Times New Roman"/>
          <w:sz w:val="20"/>
          <w:szCs w:val="20"/>
        </w:rPr>
        <w:t>Tabel 1. Frekuensi Variabel Kelompok Usia</w:t>
      </w:r>
    </w:p>
    <w:tbl>
      <w:tblPr>
        <w:tblStyle w:val="9"/>
        <w:tblW w:w="0" w:type="auto"/>
        <w:tblInd w:w="0" w:type="dxa"/>
        <w:tblLayout w:type="autofit"/>
        <w:tblCellMar>
          <w:top w:w="15" w:type="dxa"/>
          <w:left w:w="15" w:type="dxa"/>
          <w:bottom w:w="15" w:type="dxa"/>
          <w:right w:w="15" w:type="dxa"/>
        </w:tblCellMar>
      </w:tblPr>
      <w:tblGrid>
        <w:gridCol w:w="1557"/>
        <w:gridCol w:w="1151"/>
        <w:gridCol w:w="896"/>
        <w:gridCol w:w="1412"/>
        <w:gridCol w:w="1946"/>
      </w:tblGrid>
      <w:tr>
        <w:trPr>
          <w:tblHeader/>
        </w:trP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Kelompok Usia</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Valid 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Cumulative Percent</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30-39 Tahun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15,0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40-49 Tahun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65,0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50-59 Tahun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Total</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bl>
    <w:p>
      <w:pPr>
        <w:rPr>
          <w:rFonts w:ascii="Times New Roman" w:hAnsi="Times New Roman" w:cs="Times New Roman"/>
          <w:sz w:val="20"/>
          <w:szCs w:val="20"/>
        </w:rPr>
      </w:pPr>
    </w:p>
    <w:p>
      <w:pPr>
        <w:ind w:firstLine="709"/>
        <w:jc w:val="both"/>
        <w:rPr>
          <w:rFonts w:ascii="Times New Roman" w:hAnsi="Times New Roman" w:cs="Times New Roman"/>
          <w:sz w:val="20"/>
          <w:szCs w:val="20"/>
        </w:rPr>
      </w:pPr>
      <w:r>
        <w:rPr>
          <w:rFonts w:ascii="Times New Roman" w:hAnsi="Times New Roman" w:cs="Times New Roman"/>
          <w:sz w:val="20"/>
          <w:szCs w:val="20"/>
        </w:rPr>
        <w:t>Tabel 1 menunjukkan distribusi frekuensi responden berdasarkan kelompok usia. Dapat dilihat bahwa mayoritas responden berada pada kelompok usia 40-49 tahun, yaitu sebanyak 10 orang (50%). Kemudian diikuti oleh kelompok usia 50-59 tahun sebanyak 7 orang (35%) dan kelompok usia 30-39 tahun sebanyak 3 orang (15%).</w:t>
      </w:r>
    </w:p>
    <w:p>
      <w:pPr>
        <w:spacing w:line="240" w:lineRule="auto"/>
        <w:jc w:val="center"/>
        <w:rPr>
          <w:rFonts w:ascii="Times New Roman" w:hAnsi="Times New Roman" w:cs="Times New Roman"/>
          <w:sz w:val="20"/>
          <w:szCs w:val="20"/>
        </w:rPr>
      </w:pPr>
      <w:r>
        <w:rPr>
          <w:rFonts w:ascii="Times New Roman" w:hAnsi="Times New Roman" w:cs="Times New Roman"/>
          <w:sz w:val="20"/>
          <w:szCs w:val="20"/>
        </w:rPr>
        <w:t>Tabel 2. Frekuensi Variabel Jenis Kelamin</w:t>
      </w:r>
    </w:p>
    <w:tbl>
      <w:tblPr>
        <w:tblStyle w:val="9"/>
        <w:tblW w:w="0" w:type="auto"/>
        <w:tblInd w:w="0" w:type="dxa"/>
        <w:tblLayout w:type="autofit"/>
        <w:tblCellMar>
          <w:top w:w="15" w:type="dxa"/>
          <w:left w:w="15" w:type="dxa"/>
          <w:bottom w:w="15" w:type="dxa"/>
          <w:right w:w="15" w:type="dxa"/>
        </w:tblCellMar>
      </w:tblPr>
      <w:tblGrid>
        <w:gridCol w:w="1457"/>
        <w:gridCol w:w="1151"/>
        <w:gridCol w:w="896"/>
        <w:gridCol w:w="1412"/>
        <w:gridCol w:w="1946"/>
      </w:tblGrid>
      <w:tr>
        <w:trPr>
          <w:tblHeader/>
        </w:trP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Jenis Kelamin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Valid 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Cumulative Percent</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Laki-laki</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Perempuan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80,0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80,0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Total</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bl>
    <w:p>
      <w:pPr>
        <w:rPr>
          <w:rFonts w:ascii="Times New Roman" w:hAnsi="Times New Roman" w:cs="Times New Roman"/>
          <w:sz w:val="20"/>
          <w:szCs w:val="20"/>
        </w:rPr>
      </w:pPr>
    </w:p>
    <w:p>
      <w:pPr>
        <w:ind w:firstLine="709"/>
        <w:jc w:val="both"/>
        <w:rPr>
          <w:rFonts w:ascii="Times New Roman" w:hAnsi="Times New Roman" w:cs="Times New Roman"/>
          <w:sz w:val="20"/>
          <w:szCs w:val="20"/>
        </w:rPr>
      </w:pPr>
      <w:r>
        <w:rPr>
          <w:rFonts w:ascii="Times New Roman" w:hAnsi="Times New Roman" w:cs="Times New Roman"/>
          <w:sz w:val="20"/>
          <w:szCs w:val="20"/>
        </w:rPr>
        <w:t>Tabel 2 menunjukkan distribusi frekuensi responden berdasarkan jenis kelamin. Dapat dilihat bahwa sebagian besar responden berjenis kelamin perempuan, yaitu sebanyak 16 orang (80%). Sementara responden berjenis kelamin laki-laki hanya 4 orang (20%).</w:t>
      </w:r>
    </w:p>
    <w:p>
      <w:pPr>
        <w:spacing w:line="240" w:lineRule="auto"/>
        <w:jc w:val="center"/>
        <w:rPr>
          <w:rFonts w:ascii="Times New Roman" w:hAnsi="Times New Roman" w:cs="Times New Roman"/>
          <w:sz w:val="20"/>
          <w:szCs w:val="20"/>
        </w:rPr>
      </w:pPr>
      <w:r>
        <w:rPr>
          <w:rFonts w:ascii="Times New Roman" w:hAnsi="Times New Roman" w:cs="Times New Roman"/>
          <w:sz w:val="20"/>
          <w:szCs w:val="20"/>
        </w:rPr>
        <w:t>Tabel 3. Frekuensi Variabel Pekerjaan</w:t>
      </w:r>
    </w:p>
    <w:tbl>
      <w:tblPr>
        <w:tblStyle w:val="9"/>
        <w:tblW w:w="0" w:type="auto"/>
        <w:tblInd w:w="0" w:type="dxa"/>
        <w:tblLayout w:type="autofit"/>
        <w:tblCellMar>
          <w:top w:w="15" w:type="dxa"/>
          <w:left w:w="15" w:type="dxa"/>
          <w:bottom w:w="15" w:type="dxa"/>
          <w:right w:w="15" w:type="dxa"/>
        </w:tblCellMar>
      </w:tblPr>
      <w:tblGrid>
        <w:gridCol w:w="1785"/>
        <w:gridCol w:w="1151"/>
        <w:gridCol w:w="896"/>
        <w:gridCol w:w="1412"/>
        <w:gridCol w:w="1946"/>
      </w:tblGrid>
      <w:tr>
        <w:trPr>
          <w:tblHeader/>
        </w:trP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Pekerjaan</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Frequency</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Valid Percent</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Cumulative Percent</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PNS</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Guru</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Pegawai Swasta</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45,0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Toko Swasta</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60,0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Pedagang</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65,0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Ibu Rumah Tangga</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35,0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r>
      <w:tr>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Total</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100,0</w:t>
            </w:r>
          </w:p>
        </w:tc>
        <w:tc>
          <w:tcPr>
            <w:tcW w:w="0" w:type="auto"/>
            <w:tcBorders>
              <w:top w:val="single" w:color="auto" w:sz="6" w:space="0"/>
              <w:left w:val="single" w:color="auto" w:sz="6" w:space="0"/>
              <w:bottom w:val="single" w:color="auto" w:sz="6" w:space="0"/>
              <w:right w:val="single" w:color="auto" w:sz="6" w:space="0"/>
            </w:tcBorders>
            <w:shd w:val="clear" w:color="auto" w:fill="auto"/>
            <w:tcMar>
              <w:top w:w="120" w:type="dxa"/>
              <w:left w:w="120" w:type="dxa"/>
              <w:bottom w:w="120" w:type="dxa"/>
              <w:right w:w="120" w:type="dxa"/>
            </w:tcMar>
            <w:vAlign w:val="center"/>
          </w:tcPr>
          <w:p>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bl>
    <w:p>
      <w:pPr>
        <w:spacing w:after="0"/>
        <w:rPr>
          <w:rFonts w:ascii="Times New Roman" w:hAnsi="Times New Roman" w:cs="Times New Roman"/>
          <w:sz w:val="20"/>
          <w:szCs w:val="20"/>
        </w:rPr>
      </w:pPr>
    </w:p>
    <w:p>
      <w:pPr>
        <w:spacing w:after="0"/>
        <w:ind w:firstLine="709"/>
        <w:jc w:val="both"/>
        <w:rPr>
          <w:rFonts w:ascii="Times New Roman" w:hAnsi="Times New Roman" w:cs="Times New Roman"/>
          <w:sz w:val="20"/>
          <w:szCs w:val="20"/>
        </w:rPr>
      </w:pPr>
      <w:r>
        <w:rPr>
          <w:rFonts w:ascii="Times New Roman" w:hAnsi="Times New Roman" w:cs="Times New Roman"/>
          <w:sz w:val="20"/>
          <w:szCs w:val="20"/>
        </w:rPr>
        <w:t>Tabel 3 menunjukkan distribusi frekuensi responden berdasarkan pekerjaan. Dapat dilihat bahwa pekerjaan terbanyak adalah ibu rumah tangga sebanyak 7 orang (35%), diikuti pegawai swasta sebanyak 5 orang (25%), swasta sebanyak 3 orang (15%), PNS dan guru masing-masing sebanyak 2 orang (10%), serta pedagang sebanyak 1 orang (5%).</w:t>
      </w:r>
    </w:p>
    <w:p>
      <w:pPr>
        <w:pStyle w:val="11"/>
        <w:keepNext/>
        <w:spacing w:after="0"/>
        <w:rPr>
          <w:rFonts w:ascii="Times New Roman" w:hAnsi="Times New Roman" w:cs="Times New Roman"/>
          <w:color w:val="auto"/>
          <w:sz w:val="20"/>
          <w:szCs w:val="20"/>
        </w:rPr>
      </w:pPr>
      <w:bookmarkStart w:id="0" w:name="_Toc168158292"/>
      <w:bookmarkStart w:id="1" w:name="_Toc168168535"/>
      <w:r>
        <w:rPr>
          <w:rFonts w:ascii="Times New Roman" w:hAnsi="Times New Roman" w:cs="Times New Roman"/>
          <w:color w:val="auto"/>
          <w:sz w:val="20"/>
          <w:szCs w:val="20"/>
        </w:rPr>
        <w:t>Tabel 4. Uji Normalitas Data</w:t>
      </w:r>
      <w:bookmarkEnd w:id="0"/>
      <w:bookmarkEnd w:id="1"/>
    </w:p>
    <w:tbl>
      <w:tblPr>
        <w:tblStyle w:val="9"/>
        <w:tblW w:w="7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8"/>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5108"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i/>
                <w:iCs/>
                <w:sz w:val="20"/>
                <w:szCs w:val="20"/>
              </w:rPr>
              <w:t>Saphiro-Wilk</w:t>
            </w:r>
          </w:p>
        </w:tc>
        <w:tc>
          <w:tcPr>
            <w:tcW w:w="1134"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n</w:t>
            </w:r>
          </w:p>
        </w:tc>
        <w:tc>
          <w:tcPr>
            <w:tcW w:w="1418"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8" w:type="dxa"/>
          </w:tcPr>
          <w:p>
            <w:pPr>
              <w:spacing w:after="0"/>
              <w:rPr>
                <w:rFonts w:ascii="Times New Roman" w:hAnsi="Times New Roman" w:cs="Times New Roman"/>
                <w:sz w:val="20"/>
                <w:szCs w:val="20"/>
              </w:rPr>
            </w:pPr>
            <w:r>
              <w:rPr>
                <w:rFonts w:ascii="Times New Roman" w:hAnsi="Times New Roman" w:cs="Times New Roman"/>
                <w:sz w:val="20"/>
                <w:szCs w:val="20"/>
              </w:rPr>
              <w:t>Fungsional sebelum intervensi</w:t>
            </w:r>
          </w:p>
        </w:tc>
        <w:tc>
          <w:tcPr>
            <w:tcW w:w="1134"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tcPr>
          <w:p>
            <w:pPr>
              <w:spacing w:after="0"/>
              <w:jc w:val="center"/>
              <w:rPr>
                <w:rFonts w:ascii="Times New Roman" w:hAnsi="Times New Roman" w:cs="Times New Roman"/>
                <w:sz w:val="20"/>
                <w:szCs w:val="20"/>
              </w:rPr>
            </w:pPr>
            <w:r>
              <w:rPr>
                <w:rFonts w:ascii="Times New Roman" w:hAnsi="Times New Roman" w:cs="Times New Roman"/>
                <w:sz w:val="20"/>
                <w:szCs w:val="20"/>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8" w:type="dxa"/>
          </w:tcPr>
          <w:p>
            <w:pPr>
              <w:spacing w:after="0"/>
              <w:rPr>
                <w:rFonts w:ascii="Times New Roman" w:hAnsi="Times New Roman" w:cs="Times New Roman"/>
                <w:sz w:val="20"/>
                <w:szCs w:val="20"/>
              </w:rPr>
            </w:pPr>
            <w:r>
              <w:rPr>
                <w:rFonts w:ascii="Times New Roman" w:hAnsi="Times New Roman" w:cs="Times New Roman"/>
                <w:sz w:val="20"/>
                <w:szCs w:val="20"/>
              </w:rPr>
              <w:t>Fungsional setelah intervensi</w:t>
            </w:r>
          </w:p>
        </w:tc>
        <w:tc>
          <w:tcPr>
            <w:tcW w:w="1134"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tcPr>
          <w:p>
            <w:pPr>
              <w:spacing w:after="0"/>
              <w:jc w:val="center"/>
              <w:rPr>
                <w:rFonts w:ascii="Times New Roman" w:hAnsi="Times New Roman" w:cs="Times New Roman"/>
                <w:sz w:val="20"/>
                <w:szCs w:val="20"/>
              </w:rPr>
            </w:pPr>
            <w:r>
              <w:rPr>
                <w:rFonts w:ascii="Times New Roman" w:hAnsi="Times New Roman" w:cs="Times New Roman"/>
                <w:sz w:val="20"/>
                <w:szCs w:val="20"/>
              </w:rPr>
              <w:t>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8" w:type="dxa"/>
          </w:tcPr>
          <w:p>
            <w:pPr>
              <w:spacing w:after="0"/>
              <w:rPr>
                <w:rFonts w:ascii="Times New Roman" w:hAnsi="Times New Roman" w:cs="Times New Roman"/>
                <w:sz w:val="20"/>
                <w:szCs w:val="20"/>
              </w:rPr>
            </w:pPr>
            <w:r>
              <w:rPr>
                <w:rFonts w:ascii="Times New Roman" w:hAnsi="Times New Roman" w:cs="Times New Roman"/>
                <w:sz w:val="20"/>
                <w:szCs w:val="20"/>
              </w:rPr>
              <w:t>Nyeri sebelum intervensi</w:t>
            </w:r>
          </w:p>
        </w:tc>
        <w:tc>
          <w:tcPr>
            <w:tcW w:w="1134"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tcPr>
          <w:p>
            <w:pPr>
              <w:spacing w:after="0"/>
              <w:jc w:val="center"/>
              <w:rPr>
                <w:rFonts w:ascii="Times New Roman" w:hAnsi="Times New Roman" w:cs="Times New Roman"/>
                <w:sz w:val="20"/>
                <w:szCs w:val="20"/>
              </w:rPr>
            </w:pPr>
            <w:r>
              <w:rPr>
                <w:rFonts w:ascii="Times New Roman" w:hAnsi="Times New Roman" w:cs="Times New Roman"/>
                <w:sz w:val="20"/>
                <w:szCs w:val="20"/>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8" w:type="dxa"/>
          </w:tcPr>
          <w:p>
            <w:pPr>
              <w:spacing w:after="0"/>
              <w:rPr>
                <w:rFonts w:ascii="Times New Roman" w:hAnsi="Times New Roman" w:cs="Times New Roman"/>
                <w:sz w:val="20"/>
                <w:szCs w:val="20"/>
              </w:rPr>
            </w:pPr>
            <w:r>
              <w:rPr>
                <w:rFonts w:ascii="Times New Roman" w:hAnsi="Times New Roman" w:cs="Times New Roman"/>
                <w:sz w:val="20"/>
                <w:szCs w:val="20"/>
              </w:rPr>
              <w:t>Nyeri setelah intervensi</w:t>
            </w:r>
          </w:p>
        </w:tc>
        <w:tc>
          <w:tcPr>
            <w:tcW w:w="1134"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tcPr>
          <w:p>
            <w:pPr>
              <w:spacing w:after="0"/>
              <w:jc w:val="center"/>
              <w:rPr>
                <w:rFonts w:ascii="Times New Roman" w:hAnsi="Times New Roman" w:cs="Times New Roman"/>
                <w:sz w:val="20"/>
                <w:szCs w:val="20"/>
              </w:rPr>
            </w:pPr>
            <w:r>
              <w:rPr>
                <w:rFonts w:ascii="Times New Roman" w:hAnsi="Times New Roman" w:cs="Times New Roman"/>
                <w:sz w:val="20"/>
                <w:szCs w:val="20"/>
              </w:rPr>
              <w:t>0,002</w:t>
            </w:r>
          </w:p>
        </w:tc>
      </w:tr>
    </w:tbl>
    <w:p>
      <w:pPr>
        <w:pStyle w:val="21"/>
        <w:spacing w:after="0"/>
        <w:ind w:left="0" w:firstLine="709"/>
        <w:jc w:val="both"/>
        <w:rPr>
          <w:rFonts w:ascii="Times New Roman" w:hAnsi="Times New Roman" w:cs="Times New Roman"/>
          <w:sz w:val="20"/>
          <w:szCs w:val="20"/>
        </w:rPr>
      </w:pPr>
    </w:p>
    <w:p>
      <w:pPr>
        <w:pStyle w:val="21"/>
        <w:spacing w:after="0"/>
        <w:ind w:left="0" w:firstLine="709"/>
        <w:jc w:val="both"/>
        <w:rPr>
          <w:rFonts w:ascii="Times New Roman" w:hAnsi="Times New Roman" w:cs="Times New Roman"/>
          <w:color w:val="FF0000"/>
          <w:sz w:val="20"/>
          <w:szCs w:val="20"/>
        </w:rPr>
      </w:pPr>
      <w:r>
        <w:rPr>
          <w:rFonts w:ascii="Times New Roman" w:hAnsi="Times New Roman" w:cs="Times New Roman"/>
          <w:sz w:val="20"/>
          <w:szCs w:val="20"/>
        </w:rPr>
        <w:t xml:space="preserve">Tabel 4 menunjukkan nilai α =0,078, dan 0,185 (&gt;0,05) untuk fungsional, dan α =0,001, dan 0,002 (&lt;0,05) untuk nyeri. Data berdistribusi dengan normal untuk fungsional sehingga dilanjutkan dengan uji parametrik (uji t berpasangan). Data tidak berdistribusi normal untuk nyeri sehingga dilanjutkan dengan uji non parametrik (uji </w:t>
      </w:r>
      <w:r>
        <w:rPr>
          <w:rFonts w:ascii="Times New Roman" w:hAnsi="Times New Roman" w:cs="Times New Roman"/>
          <w:i/>
          <w:iCs/>
          <w:sz w:val="20"/>
          <w:szCs w:val="20"/>
        </w:rPr>
        <w:t>Wilcoxon</w:t>
      </w:r>
      <w:r>
        <w:rPr>
          <w:rFonts w:ascii="Times New Roman" w:hAnsi="Times New Roman" w:cs="Times New Roman"/>
          <w:sz w:val="20"/>
          <w:szCs w:val="20"/>
        </w:rPr>
        <w:t>).</w:t>
      </w:r>
    </w:p>
    <w:p>
      <w:pPr>
        <w:pStyle w:val="11"/>
        <w:keepNext/>
        <w:spacing w:after="0"/>
        <w:rPr>
          <w:rFonts w:ascii="Times New Roman" w:hAnsi="Times New Roman" w:cs="Times New Roman"/>
          <w:color w:val="auto"/>
          <w:sz w:val="20"/>
          <w:szCs w:val="20"/>
        </w:rPr>
      </w:pPr>
      <w:bookmarkStart w:id="2" w:name="_Toc168158293"/>
      <w:bookmarkStart w:id="3" w:name="_Toc168168536"/>
    </w:p>
    <w:p>
      <w:pPr>
        <w:pStyle w:val="11"/>
        <w:keepNext/>
        <w:spacing w:after="0"/>
        <w:rPr>
          <w:rFonts w:ascii="Times New Roman" w:hAnsi="Times New Roman" w:cs="Times New Roman"/>
          <w:color w:val="auto"/>
          <w:sz w:val="20"/>
          <w:szCs w:val="20"/>
        </w:rPr>
      </w:pPr>
      <w:r>
        <w:rPr>
          <w:rFonts w:ascii="Times New Roman" w:hAnsi="Times New Roman" w:cs="Times New Roman"/>
          <w:color w:val="auto"/>
          <w:sz w:val="20"/>
          <w:szCs w:val="20"/>
        </w:rPr>
        <w:t xml:space="preserve">Tabel 5. Pengaruh </w:t>
      </w:r>
      <w:r>
        <w:rPr>
          <w:rFonts w:ascii="Times New Roman" w:hAnsi="Times New Roman" w:cs="Times New Roman"/>
          <w:i/>
          <w:sz w:val="20"/>
          <w:szCs w:val="20"/>
        </w:rPr>
        <w:t>Transcutaneous Electrical Nerve Stimulation (TENS)</w:t>
      </w:r>
      <w:r>
        <w:rPr>
          <w:rFonts w:ascii="Times New Roman" w:hAnsi="Times New Roman" w:cs="Times New Roman"/>
          <w:color w:val="auto"/>
          <w:sz w:val="20"/>
          <w:szCs w:val="20"/>
        </w:rPr>
        <w:t xml:space="preserve"> dan William flexion terhadap fungsional dan nyeri</w:t>
      </w:r>
      <w:bookmarkEnd w:id="2"/>
      <w:bookmarkEnd w:id="3"/>
    </w:p>
    <w:tbl>
      <w:tblPr>
        <w:tblStyle w:val="9"/>
        <w:tblW w:w="8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667"/>
        <w:gridCol w:w="1201"/>
        <w:gridCol w:w="882"/>
        <w:gridCol w:w="1245"/>
      </w:tblGrid>
      <w:tr>
        <w:trPr>
          <w:trHeight w:val="377" w:hRule="atLeast"/>
        </w:trPr>
        <w:tc>
          <w:tcPr>
            <w:tcW w:w="4017" w:type="dxa"/>
            <w:vAlign w:val="center"/>
          </w:tcPr>
          <w:p>
            <w:pPr>
              <w:pStyle w:val="21"/>
              <w:spacing w:after="0"/>
              <w:ind w:left="0"/>
              <w:jc w:val="center"/>
              <w:rPr>
                <w:rFonts w:ascii="Times New Roman" w:hAnsi="Times New Roman" w:cs="Times New Roman"/>
                <w:sz w:val="20"/>
                <w:szCs w:val="20"/>
              </w:rPr>
            </w:pPr>
            <w:bookmarkStart w:id="4" w:name="OLE_LINK5"/>
            <w:bookmarkStart w:id="5" w:name="OLE_LINK6"/>
            <w:r>
              <w:rPr>
                <w:rFonts w:ascii="Times New Roman" w:hAnsi="Times New Roman" w:cs="Times New Roman"/>
                <w:sz w:val="20"/>
                <w:szCs w:val="20"/>
              </w:rPr>
              <w:t>Perbedaan nilai pre test dan post test</w:t>
            </w:r>
          </w:p>
        </w:tc>
        <w:tc>
          <w:tcPr>
            <w:tcW w:w="667"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n</w:t>
            </w:r>
          </w:p>
        </w:tc>
        <w:tc>
          <w:tcPr>
            <w:tcW w:w="1201"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Mean</w:t>
            </w:r>
          </w:p>
        </w:tc>
        <w:tc>
          <w:tcPr>
            <w:tcW w:w="882"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SD</w:t>
            </w:r>
          </w:p>
        </w:tc>
        <w:tc>
          <w:tcPr>
            <w:tcW w:w="1245" w:type="dxa"/>
            <w:vAlign w:val="center"/>
          </w:tcPr>
          <w:p>
            <w:pPr>
              <w:pStyle w:val="21"/>
              <w:spacing w:after="0"/>
              <w:ind w:left="0"/>
              <w:jc w:val="center"/>
              <w:rPr>
                <w:rFonts w:ascii="Times New Roman" w:hAnsi="Times New Roman" w:cs="Times New Roman"/>
                <w:sz w:val="20"/>
                <w:szCs w:val="20"/>
              </w:rPr>
            </w:pPr>
            <w:r>
              <w:rPr>
                <w:rFonts w:ascii="Times New Roman" w:hAnsi="Times New Roman" w:cs="Times New Roman"/>
                <w:sz w:val="20"/>
                <w:szCs w:val="20"/>
              </w:rPr>
              <w:t>p-value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7" w:type="dxa"/>
          </w:tcPr>
          <w:p>
            <w:pPr>
              <w:spacing w:after="0"/>
              <w:rPr>
                <w:rFonts w:ascii="Times New Roman" w:hAnsi="Times New Roman" w:cs="Times New Roman"/>
                <w:sz w:val="20"/>
                <w:szCs w:val="20"/>
              </w:rPr>
            </w:pPr>
            <w:r>
              <w:rPr>
                <w:rFonts w:ascii="Times New Roman" w:hAnsi="Times New Roman" w:cs="Times New Roman"/>
                <w:sz w:val="20"/>
                <w:szCs w:val="20"/>
              </w:rPr>
              <w:t>Fungsional sebelum intervensi</w:t>
            </w:r>
          </w:p>
        </w:tc>
        <w:tc>
          <w:tcPr>
            <w:tcW w:w="667"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201" w:type="dxa"/>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21,70</w:t>
            </w:r>
          </w:p>
        </w:tc>
        <w:tc>
          <w:tcPr>
            <w:tcW w:w="882" w:type="dxa"/>
          </w:tcPr>
          <w:p>
            <w:pPr>
              <w:spacing w:after="0"/>
              <w:jc w:val="center"/>
              <w:rPr>
                <w:rFonts w:ascii="Times New Roman" w:hAnsi="Times New Roman" w:cs="Times New Roman"/>
                <w:sz w:val="20"/>
                <w:szCs w:val="20"/>
              </w:rPr>
            </w:pPr>
            <w:r>
              <w:rPr>
                <w:rFonts w:ascii="Times New Roman" w:hAnsi="Times New Roman" w:cs="Times New Roman"/>
                <w:sz w:val="20"/>
                <w:szCs w:val="20"/>
              </w:rPr>
              <w:t>5,630</w:t>
            </w:r>
          </w:p>
        </w:tc>
        <w:tc>
          <w:tcPr>
            <w:tcW w:w="1245" w:type="dxa"/>
          </w:tcPr>
          <w:p>
            <w:pPr>
              <w:spacing w:after="0"/>
              <w:jc w:val="center"/>
              <w:rPr>
                <w:rFonts w:ascii="Times New Roman" w:hAnsi="Times New Roman" w:cs="Times New Roman"/>
                <w:sz w:val="20"/>
                <w:szCs w:val="20"/>
              </w:rPr>
            </w:pPr>
            <w:r>
              <w:rPr>
                <w:rFonts w:ascii="Times New Roman" w:hAnsi="Times New Roman" w:cs="Times New Roman"/>
                <w:sz w:val="20"/>
                <w:szCs w:val="20"/>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17" w:type="dxa"/>
          </w:tcPr>
          <w:p>
            <w:pPr>
              <w:spacing w:after="0"/>
              <w:rPr>
                <w:rFonts w:ascii="Times New Roman" w:hAnsi="Times New Roman" w:cs="Times New Roman"/>
                <w:sz w:val="20"/>
                <w:szCs w:val="20"/>
              </w:rPr>
            </w:pPr>
            <w:r>
              <w:rPr>
                <w:rFonts w:ascii="Times New Roman" w:hAnsi="Times New Roman" w:cs="Times New Roman"/>
                <w:sz w:val="20"/>
                <w:szCs w:val="20"/>
              </w:rPr>
              <w:t>Fungsional setelah intervensi</w:t>
            </w:r>
          </w:p>
          <w:p>
            <w:pPr>
              <w:spacing w:after="0"/>
              <w:rPr>
                <w:rFonts w:ascii="Times New Roman" w:hAnsi="Times New Roman" w:cs="Times New Roman"/>
                <w:sz w:val="20"/>
                <w:szCs w:val="20"/>
              </w:rPr>
            </w:pPr>
            <w:r>
              <w:rPr>
                <w:rFonts w:ascii="Times New Roman" w:hAnsi="Times New Roman" w:cs="Times New Roman"/>
                <w:sz w:val="20"/>
                <w:szCs w:val="20"/>
              </w:rPr>
              <w:t>Selisih</w:t>
            </w:r>
          </w:p>
        </w:tc>
        <w:tc>
          <w:tcPr>
            <w:tcW w:w="667"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201" w:type="dxa"/>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13,70</w:t>
            </w:r>
          </w:p>
          <w:p>
            <w:pPr>
              <w:spacing w:after="0"/>
              <w:jc w:val="center"/>
              <w:rPr>
                <w:rFonts w:ascii="Times New Roman" w:hAnsi="Times New Roman" w:cs="Times New Roman"/>
                <w:sz w:val="20"/>
                <w:szCs w:val="20"/>
              </w:rPr>
            </w:pPr>
            <w:r>
              <w:rPr>
                <w:rFonts w:ascii="Times New Roman" w:hAnsi="Times New Roman" w:cs="Times New Roman"/>
                <w:sz w:val="20"/>
                <w:szCs w:val="20"/>
              </w:rPr>
              <w:t>8,00</w:t>
            </w:r>
          </w:p>
        </w:tc>
        <w:tc>
          <w:tcPr>
            <w:tcW w:w="882" w:type="dxa"/>
          </w:tcPr>
          <w:p>
            <w:pPr>
              <w:spacing w:after="0"/>
              <w:jc w:val="center"/>
              <w:rPr>
                <w:rFonts w:ascii="Times New Roman" w:hAnsi="Times New Roman" w:cs="Times New Roman"/>
                <w:sz w:val="20"/>
                <w:szCs w:val="20"/>
              </w:rPr>
            </w:pPr>
            <w:r>
              <w:rPr>
                <w:rFonts w:ascii="Times New Roman" w:hAnsi="Times New Roman" w:cs="Times New Roman"/>
                <w:sz w:val="20"/>
                <w:szCs w:val="20"/>
              </w:rPr>
              <w:t>5,322</w:t>
            </w:r>
          </w:p>
          <w:p>
            <w:pPr>
              <w:spacing w:after="0"/>
              <w:jc w:val="center"/>
              <w:rPr>
                <w:rFonts w:ascii="Times New Roman" w:hAnsi="Times New Roman" w:cs="Times New Roman"/>
                <w:sz w:val="20"/>
                <w:szCs w:val="20"/>
              </w:rPr>
            </w:pPr>
            <w:r>
              <w:rPr>
                <w:rFonts w:ascii="Times New Roman" w:hAnsi="Times New Roman" w:cs="Times New Roman"/>
                <w:sz w:val="20"/>
                <w:szCs w:val="20"/>
              </w:rPr>
              <w:t>4,052</w:t>
            </w:r>
          </w:p>
        </w:tc>
        <w:tc>
          <w:tcPr>
            <w:tcW w:w="1245" w:type="dxa"/>
          </w:tcPr>
          <w:p>
            <w:pPr>
              <w:spacing w:after="0"/>
              <w:jc w:val="center"/>
              <w:rPr>
                <w:rFonts w:ascii="Times New Roman" w:hAnsi="Times New Roman" w:cs="Times New Roman"/>
                <w:sz w:val="20"/>
                <w:szCs w:val="20"/>
              </w:rPr>
            </w:pPr>
          </w:p>
        </w:tc>
      </w:tr>
      <w:tr>
        <w:tc>
          <w:tcPr>
            <w:tcW w:w="4017" w:type="dxa"/>
          </w:tcPr>
          <w:p>
            <w:pPr>
              <w:spacing w:after="0"/>
              <w:rPr>
                <w:rFonts w:ascii="Times New Roman" w:hAnsi="Times New Roman" w:cs="Times New Roman"/>
                <w:sz w:val="20"/>
                <w:szCs w:val="20"/>
              </w:rPr>
            </w:pPr>
            <w:r>
              <w:rPr>
                <w:rFonts w:ascii="Times New Roman" w:hAnsi="Times New Roman" w:cs="Times New Roman"/>
                <w:sz w:val="20"/>
                <w:szCs w:val="20"/>
              </w:rPr>
              <w:t>Nyeri sebelum intervensi</w:t>
            </w:r>
          </w:p>
        </w:tc>
        <w:tc>
          <w:tcPr>
            <w:tcW w:w="667"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201" w:type="dxa"/>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4,20</w:t>
            </w:r>
          </w:p>
        </w:tc>
        <w:tc>
          <w:tcPr>
            <w:tcW w:w="882" w:type="dxa"/>
          </w:tcPr>
          <w:p>
            <w:pPr>
              <w:spacing w:after="0"/>
              <w:jc w:val="center"/>
              <w:rPr>
                <w:rFonts w:ascii="Times New Roman" w:hAnsi="Times New Roman" w:cs="Times New Roman"/>
                <w:sz w:val="20"/>
                <w:szCs w:val="20"/>
              </w:rPr>
            </w:pPr>
            <w:r>
              <w:rPr>
                <w:rFonts w:ascii="Times New Roman" w:hAnsi="Times New Roman" w:cs="Times New Roman"/>
                <w:sz w:val="20"/>
                <w:szCs w:val="20"/>
              </w:rPr>
              <w:t>0,894</w:t>
            </w:r>
          </w:p>
        </w:tc>
        <w:tc>
          <w:tcPr>
            <w:tcW w:w="1245" w:type="dxa"/>
          </w:tcPr>
          <w:p>
            <w:pPr>
              <w:spacing w:after="0"/>
              <w:jc w:val="center"/>
              <w:rPr>
                <w:rFonts w:ascii="Times New Roman" w:hAnsi="Times New Roman" w:cs="Times New Roman"/>
                <w:sz w:val="20"/>
                <w:szCs w:val="20"/>
              </w:rPr>
            </w:pPr>
            <w:r>
              <w:rPr>
                <w:rFonts w:ascii="Times New Roman" w:hAnsi="Times New Roman" w:cs="Times New Roman"/>
                <w:sz w:val="20"/>
                <w:szCs w:val="20"/>
              </w:rPr>
              <w:t>0,000**</w:t>
            </w:r>
          </w:p>
        </w:tc>
      </w:tr>
      <w:tr>
        <w:tc>
          <w:tcPr>
            <w:tcW w:w="4017" w:type="dxa"/>
          </w:tcPr>
          <w:p>
            <w:pPr>
              <w:spacing w:after="0"/>
              <w:rPr>
                <w:rFonts w:ascii="Times New Roman" w:hAnsi="Times New Roman" w:cs="Times New Roman"/>
                <w:sz w:val="20"/>
                <w:szCs w:val="20"/>
              </w:rPr>
            </w:pPr>
            <w:r>
              <w:rPr>
                <w:rFonts w:ascii="Times New Roman" w:hAnsi="Times New Roman" w:cs="Times New Roman"/>
                <w:sz w:val="20"/>
                <w:szCs w:val="20"/>
              </w:rPr>
              <w:t>Nyeri setelah intervensi</w:t>
            </w:r>
          </w:p>
          <w:p>
            <w:pPr>
              <w:spacing w:after="0"/>
              <w:rPr>
                <w:rFonts w:ascii="Times New Roman" w:hAnsi="Times New Roman" w:cs="Times New Roman"/>
                <w:sz w:val="20"/>
                <w:szCs w:val="20"/>
              </w:rPr>
            </w:pPr>
            <w:r>
              <w:rPr>
                <w:rFonts w:ascii="Times New Roman" w:hAnsi="Times New Roman" w:cs="Times New Roman"/>
                <w:sz w:val="20"/>
                <w:szCs w:val="20"/>
              </w:rPr>
              <w:t>Selisih</w:t>
            </w:r>
          </w:p>
        </w:tc>
        <w:tc>
          <w:tcPr>
            <w:tcW w:w="667" w:type="dxa"/>
          </w:tcPr>
          <w:p>
            <w:pPr>
              <w:spacing w:after="0"/>
              <w:jc w:val="center"/>
              <w:rPr>
                <w:rFonts w:ascii="Times New Roman" w:hAnsi="Times New Roman" w:cs="Times New Roman"/>
                <w:sz w:val="20"/>
                <w:szCs w:val="20"/>
              </w:rPr>
            </w:pPr>
            <w:r>
              <w:rPr>
                <w:rFonts w:ascii="Times New Roman" w:hAnsi="Times New Roman" w:cs="Times New Roman"/>
                <w:sz w:val="20"/>
                <w:szCs w:val="20"/>
              </w:rPr>
              <w:t>20</w:t>
            </w:r>
          </w:p>
          <w:p>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201" w:type="dxa"/>
            <w:vAlign w:val="center"/>
          </w:tcPr>
          <w:p>
            <w:pPr>
              <w:spacing w:after="0"/>
              <w:jc w:val="center"/>
              <w:rPr>
                <w:rFonts w:ascii="Times New Roman" w:hAnsi="Times New Roman" w:cs="Times New Roman"/>
                <w:sz w:val="20"/>
                <w:szCs w:val="20"/>
              </w:rPr>
            </w:pPr>
            <w:r>
              <w:rPr>
                <w:rFonts w:ascii="Times New Roman" w:hAnsi="Times New Roman" w:cs="Times New Roman"/>
                <w:sz w:val="20"/>
                <w:szCs w:val="20"/>
              </w:rPr>
              <w:t>2,20</w:t>
            </w:r>
          </w:p>
          <w:p>
            <w:pPr>
              <w:spacing w:after="0"/>
              <w:jc w:val="center"/>
              <w:rPr>
                <w:rFonts w:ascii="Times New Roman" w:hAnsi="Times New Roman" w:cs="Times New Roman"/>
                <w:sz w:val="20"/>
                <w:szCs w:val="20"/>
              </w:rPr>
            </w:pPr>
            <w:r>
              <w:rPr>
                <w:rFonts w:ascii="Times New Roman" w:hAnsi="Times New Roman" w:cs="Times New Roman"/>
                <w:sz w:val="20"/>
                <w:szCs w:val="20"/>
              </w:rPr>
              <w:t>2,00</w:t>
            </w:r>
          </w:p>
        </w:tc>
        <w:tc>
          <w:tcPr>
            <w:tcW w:w="882" w:type="dxa"/>
          </w:tcPr>
          <w:p>
            <w:pPr>
              <w:spacing w:after="0"/>
              <w:jc w:val="center"/>
              <w:rPr>
                <w:rFonts w:ascii="Times New Roman" w:hAnsi="Times New Roman" w:cs="Times New Roman"/>
                <w:sz w:val="20"/>
                <w:szCs w:val="20"/>
              </w:rPr>
            </w:pPr>
            <w:r>
              <w:rPr>
                <w:rFonts w:ascii="Times New Roman" w:hAnsi="Times New Roman" w:cs="Times New Roman"/>
                <w:sz w:val="20"/>
                <w:szCs w:val="20"/>
              </w:rPr>
              <w:t>1,196</w:t>
            </w:r>
          </w:p>
          <w:p>
            <w:pPr>
              <w:spacing w:after="0"/>
              <w:jc w:val="center"/>
              <w:rPr>
                <w:rFonts w:ascii="Times New Roman" w:hAnsi="Times New Roman" w:cs="Times New Roman"/>
                <w:sz w:val="20"/>
                <w:szCs w:val="20"/>
              </w:rPr>
            </w:pPr>
            <w:r>
              <w:rPr>
                <w:rFonts w:ascii="Times New Roman" w:hAnsi="Times New Roman" w:cs="Times New Roman"/>
                <w:sz w:val="20"/>
                <w:szCs w:val="20"/>
              </w:rPr>
              <w:t>0,858</w:t>
            </w:r>
          </w:p>
        </w:tc>
        <w:tc>
          <w:tcPr>
            <w:tcW w:w="1245" w:type="dxa"/>
          </w:tcPr>
          <w:p>
            <w:pPr>
              <w:spacing w:after="0"/>
              <w:jc w:val="center"/>
              <w:rPr>
                <w:rFonts w:ascii="Times New Roman" w:hAnsi="Times New Roman" w:cs="Times New Roman"/>
                <w:sz w:val="20"/>
                <w:szCs w:val="20"/>
              </w:rPr>
            </w:pPr>
          </w:p>
        </w:tc>
      </w:tr>
    </w:tbl>
    <w:p>
      <w:pPr>
        <w:spacing w:after="0"/>
        <w:rPr>
          <w:rFonts w:ascii="Times New Roman" w:hAnsi="Times New Roman" w:cs="Times New Roman"/>
          <w:color w:val="FF0000"/>
          <w:sz w:val="20"/>
          <w:szCs w:val="20"/>
        </w:rPr>
      </w:pPr>
      <w:r>
        <w:rPr>
          <w:rFonts w:ascii="Times New Roman" w:hAnsi="Times New Roman" w:cs="Times New Roman"/>
          <w:sz w:val="20"/>
          <w:szCs w:val="20"/>
        </w:rPr>
        <w:t>Keterangan : * uji t berpasangan; **uji Wilcoxon</w:t>
      </w:r>
    </w:p>
    <w:p>
      <w:pPr>
        <w:spacing w:after="0"/>
        <w:ind w:firstLine="709"/>
        <w:jc w:val="both"/>
        <w:rPr>
          <w:rFonts w:ascii="Times New Roman" w:hAnsi="Times New Roman" w:cs="Times New Roman"/>
          <w:sz w:val="20"/>
          <w:szCs w:val="20"/>
        </w:rPr>
      </w:pPr>
    </w:p>
    <w:p>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Tabel 5 menunjukkan nilai p=0,000 (&lt;0,05) untuk fungsional dan nilai p=0,000 (&lt;0,05) untuk nyeri. Ini yang berarti Ho ditolak untuk fungsional dan nyeri, artinya ada </w:t>
      </w:r>
      <w:bookmarkEnd w:id="4"/>
      <w:bookmarkEnd w:id="5"/>
      <w:r>
        <w:rPr>
          <w:rFonts w:ascii="Times New Roman" w:hAnsi="Times New Roman" w:cs="Times New Roman"/>
          <w:sz w:val="20"/>
          <w:szCs w:val="20"/>
        </w:rPr>
        <w:t xml:space="preserve">pengaruh </w:t>
      </w:r>
      <w:r>
        <w:rPr>
          <w:rFonts w:ascii="Times New Roman" w:hAnsi="Times New Roman" w:cs="Times New Roman"/>
          <w:i/>
          <w:sz w:val="20"/>
          <w:szCs w:val="20"/>
        </w:rPr>
        <w:t>Transcutaneous Electrical Nerve Stimulation (TENS)</w:t>
      </w:r>
      <w:r>
        <w:rPr>
          <w:rFonts w:ascii="Times New Roman" w:hAnsi="Times New Roman" w:cs="Times New Roman"/>
          <w:sz w:val="20"/>
          <w:szCs w:val="20"/>
        </w:rPr>
        <w:t xml:space="preserve"> dan </w:t>
      </w:r>
      <w:r>
        <w:rPr>
          <w:rFonts w:ascii="Times New Roman" w:hAnsi="Times New Roman" w:cs="Times New Roman"/>
          <w:i/>
          <w:iCs/>
          <w:sz w:val="20"/>
          <w:szCs w:val="20"/>
        </w:rPr>
        <w:t>william flexion</w:t>
      </w:r>
      <w:r>
        <w:rPr>
          <w:rFonts w:ascii="Times New Roman" w:hAnsi="Times New Roman" w:cs="Times New Roman"/>
          <w:sz w:val="20"/>
          <w:szCs w:val="20"/>
        </w:rPr>
        <w:t xml:space="preserve"> terhadap peningkatan fungsional dan penurunan nyeri pada pasien </w:t>
      </w:r>
      <w:r>
        <w:rPr>
          <w:rFonts w:ascii="Times New Roman" w:hAnsi="Times New Roman" w:cs="Times New Roman"/>
          <w:i/>
          <w:iCs/>
          <w:sz w:val="20"/>
          <w:szCs w:val="20"/>
        </w:rPr>
        <w:t>low back pain myogenic</w:t>
      </w:r>
      <w:r>
        <w:rPr>
          <w:rFonts w:ascii="Times New Roman" w:hAnsi="Times New Roman" w:cs="Times New Roman"/>
          <w:sz w:val="20"/>
          <w:szCs w:val="20"/>
        </w:rPr>
        <w:t>.</w:t>
      </w:r>
    </w:p>
    <w:p>
      <w:pPr>
        <w:spacing w:after="0" w:line="240" w:lineRule="auto"/>
        <w:jc w:val="both"/>
        <w:rPr>
          <w:rFonts w:ascii="Times New Roman" w:hAnsi="Times New Roman" w:eastAsia="Times New Roman" w:cs="Times New Roman"/>
          <w:color w:val="FF0000"/>
          <w:sz w:val="20"/>
          <w:szCs w:val="20"/>
        </w:rPr>
      </w:pP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 xml:space="preserve">PEMBAHASAN </w:t>
      </w:r>
    </w:p>
    <w:p>
      <w:pPr>
        <w:spacing w:after="0"/>
        <w:ind w:firstLine="709"/>
        <w:jc w:val="both"/>
        <w:rPr>
          <w:rFonts w:ascii="Times New Roman" w:hAnsi="Times New Roman" w:cs="Times New Roman"/>
          <w:color w:val="auto"/>
          <w:sz w:val="20"/>
          <w:szCs w:val="20"/>
        </w:rPr>
      </w:pPr>
      <w:r>
        <w:rPr>
          <w:rFonts w:ascii="Times New Roman" w:hAnsi="Times New Roman" w:cs="Times New Roman"/>
          <w:i/>
          <w:iCs/>
          <w:color w:val="auto"/>
          <w:sz w:val="20"/>
          <w:szCs w:val="20"/>
        </w:rPr>
        <w:t>Low back pain</w:t>
      </w:r>
      <w:r>
        <w:rPr>
          <w:rFonts w:ascii="Times New Roman" w:hAnsi="Times New Roman" w:cs="Times New Roman"/>
          <w:color w:val="auto"/>
          <w:sz w:val="20"/>
          <w:szCs w:val="20"/>
        </w:rPr>
        <w:t xml:space="preserve"> </w:t>
      </w:r>
      <w:r>
        <w:rPr>
          <w:rFonts w:ascii="Times New Roman" w:hAnsi="Times New Roman" w:cs="Times New Roman"/>
          <w:i/>
          <w:iCs/>
          <w:color w:val="auto"/>
          <w:sz w:val="20"/>
          <w:szCs w:val="20"/>
        </w:rPr>
        <w:t>miogenic</w:t>
      </w:r>
      <w:r>
        <w:rPr>
          <w:rFonts w:ascii="Times New Roman" w:hAnsi="Times New Roman" w:cs="Times New Roman"/>
          <w:color w:val="auto"/>
          <w:sz w:val="20"/>
          <w:szCs w:val="20"/>
        </w:rPr>
        <w:t xml:space="preserve"> adalah nyeri yang disebabkan oleh ketegangan atau stres pada otot punggung, tendon, dan ligamen yang biasanya muncul setelah aktivitas sehari-hari Kesehatan pinggang harus diperhatikan karena dapat menyebabkan masalah seperti kurangnya waktu kerja atau penurunan produktivitas </w:t>
      </w:r>
      <w:sdt>
        <w:sdtPr>
          <w:rPr>
            <w:rFonts w:ascii="Times New Roman" w:hAnsi="Times New Roman" w:cs="Times New Roman"/>
            <w:sz w:val="20"/>
            <w:szCs w:val="20"/>
          </w:rPr>
          <w:tag w:val="MENDELEY_CITATION_v3_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"/>
          <w:id w:val="532769374"/>
          <w:placeholder>
            <w:docPart w:val="2C7B27222A596B4FA18C7F81B9F831A4"/>
          </w:placeholder>
        </w:sdtPr>
        <w:sdtEndPr>
          <w:rPr>
            <w:rFonts w:ascii="Times New Roman" w:hAnsi="Times New Roman" w:cs="Times New Roman"/>
            <w:sz w:val="20"/>
            <w:szCs w:val="20"/>
          </w:rPr>
        </w:sdtEndPr>
        <w:sdtContent>
          <w:r>
            <w:rPr>
              <w:rFonts w:ascii="Times New Roman" w:hAnsi="Times New Roman" w:eastAsia="Times New Roman" w:cs="Times New Roman"/>
              <w:sz w:val="20"/>
            </w:rPr>
            <w:t>(Hasmar &amp; Faridah, 2022)</w:t>
          </w:r>
        </w:sdtContent>
      </w:sdt>
      <w:r>
        <w:fldChar w:fldCharType="begin"/>
      </w:r>
      <w:r>
        <w:instrText xml:space="preserve"> HYPERLINK "https://journal.formosapublisher.org/index.php/fjas/article/view/1918" </w:instrText>
      </w:r>
      <w:r>
        <w:fldChar w:fldCharType="separate"/>
      </w:r>
      <w:r>
        <w:rPr>
          <w:rStyle w:val="14"/>
          <w:rFonts w:ascii="Times New Roman" w:hAnsi="Times New Roman" w:cs="Times New Roman"/>
          <w:color w:val="auto"/>
          <w:sz w:val="20"/>
          <w:szCs w:val="20"/>
        </w:rPr>
        <w:t>.</w:t>
      </w:r>
      <w:r>
        <w:rPr>
          <w:rStyle w:val="14"/>
          <w:rFonts w:ascii="Times New Roman" w:hAnsi="Times New Roman" w:cs="Times New Roman"/>
          <w:color w:val="auto"/>
          <w:sz w:val="20"/>
          <w:szCs w:val="20"/>
        </w:rPr>
        <w:fldChar w:fldCharType="end"/>
      </w:r>
    </w:p>
    <w:p>
      <w:pPr>
        <w:spacing w:after="0"/>
        <w:ind w:firstLine="709"/>
        <w:jc w:val="both"/>
        <w:rPr>
          <w:rFonts w:ascii="Times New Roman" w:hAnsi="Times New Roman" w:eastAsia="Times New Roman" w:cs="Times New Roman"/>
          <w:bCs/>
          <w:color w:val="auto"/>
          <w:sz w:val="20"/>
          <w:szCs w:val="20"/>
        </w:rPr>
      </w:pPr>
      <w:r>
        <w:rPr>
          <w:rFonts w:ascii="Times New Roman" w:hAnsi="Times New Roman" w:eastAsia="Times New Roman" w:cs="Times New Roman"/>
          <w:bCs/>
          <w:color w:val="auto"/>
          <w:sz w:val="20"/>
          <w:szCs w:val="20"/>
        </w:rPr>
        <w:t xml:space="preserve">Penggunaan </w:t>
      </w:r>
      <w:r>
        <w:rPr>
          <w:rFonts w:ascii="Times New Roman" w:hAnsi="Times New Roman" w:cs="Times New Roman"/>
          <w:i/>
          <w:color w:val="auto"/>
          <w:sz w:val="20"/>
          <w:szCs w:val="20"/>
        </w:rPr>
        <w:t>Transcutaneous Electrical Nerve Stimulation (</w:t>
      </w:r>
      <w:r>
        <w:rPr>
          <w:rFonts w:ascii="Times New Roman" w:hAnsi="Times New Roman" w:eastAsia="Times New Roman" w:cs="Times New Roman"/>
          <w:bCs/>
          <w:i/>
          <w:iCs/>
          <w:color w:val="auto"/>
          <w:sz w:val="20"/>
          <w:szCs w:val="20"/>
        </w:rPr>
        <w:t xml:space="preserve">TENS) </w:t>
      </w:r>
      <w:r>
        <w:rPr>
          <w:rFonts w:ascii="Times New Roman" w:hAnsi="Times New Roman" w:eastAsia="Times New Roman" w:cs="Times New Roman"/>
          <w:bCs/>
          <w:color w:val="auto"/>
          <w:sz w:val="20"/>
          <w:szCs w:val="20"/>
        </w:rPr>
        <w:t xml:space="preserve">dalam pengobatan nyeri adalah hasil dari upaya Melzack dan Wall selama eksperimen modulasi nyeri gerbang kontrol. Teknik ini baik untuk nyeri </w:t>
      </w:r>
      <w:r>
        <w:rPr>
          <w:rFonts w:ascii="Times New Roman" w:hAnsi="Times New Roman" w:eastAsia="Times New Roman" w:cs="Times New Roman"/>
          <w:bCs/>
          <w:i/>
          <w:iCs/>
          <w:color w:val="auto"/>
          <w:sz w:val="20"/>
          <w:szCs w:val="20"/>
        </w:rPr>
        <w:t>muskuloskeletal</w:t>
      </w:r>
      <w:r>
        <w:rPr>
          <w:rFonts w:ascii="Times New Roman" w:hAnsi="Times New Roman" w:eastAsia="Times New Roman" w:cs="Times New Roman"/>
          <w:bCs/>
          <w:color w:val="auto"/>
          <w:sz w:val="20"/>
          <w:szCs w:val="20"/>
        </w:rPr>
        <w:t xml:space="preserve"> akut atau kronik, tetapi tidak mengurangi nyeri visceral. </w:t>
      </w:r>
      <w:r>
        <w:rPr>
          <w:rFonts w:ascii="Times New Roman" w:hAnsi="Times New Roman" w:cs="Times New Roman"/>
          <w:i/>
          <w:color w:val="auto"/>
          <w:sz w:val="20"/>
          <w:szCs w:val="20"/>
        </w:rPr>
        <w:t>Transcutaneous Electrical Nerve Stimulation (</w:t>
      </w:r>
      <w:r>
        <w:rPr>
          <w:rFonts w:ascii="Times New Roman" w:hAnsi="Times New Roman" w:eastAsia="Times New Roman" w:cs="Times New Roman"/>
          <w:bCs/>
          <w:i/>
          <w:color w:val="auto"/>
          <w:sz w:val="20"/>
          <w:szCs w:val="20"/>
        </w:rPr>
        <w:t>TENS)</w:t>
      </w:r>
      <w:r>
        <w:rPr>
          <w:rFonts w:ascii="Times New Roman" w:hAnsi="Times New Roman" w:eastAsia="Times New Roman" w:cs="Times New Roman"/>
          <w:bCs/>
          <w:color w:val="auto"/>
          <w:sz w:val="20"/>
          <w:szCs w:val="20"/>
        </w:rPr>
        <w:t xml:space="preserve"> hanya berbicara tentang transmisi rasa sakit, bukan sumber sebenarnya dari rasa sakit. </w:t>
      </w:r>
      <w:r>
        <w:rPr>
          <w:rFonts w:ascii="Times New Roman" w:hAnsi="Times New Roman" w:cs="Times New Roman"/>
          <w:i/>
          <w:color w:val="auto"/>
          <w:sz w:val="20"/>
          <w:szCs w:val="20"/>
        </w:rPr>
        <w:t>Transcutaneous Electrical Nerve Stimulation (</w:t>
      </w:r>
      <w:r>
        <w:rPr>
          <w:rFonts w:ascii="Times New Roman" w:hAnsi="Times New Roman" w:eastAsia="Times New Roman" w:cs="Times New Roman"/>
          <w:bCs/>
          <w:i/>
          <w:color w:val="auto"/>
          <w:sz w:val="20"/>
          <w:szCs w:val="20"/>
        </w:rPr>
        <w:t xml:space="preserve">TENS) </w:t>
      </w:r>
      <w:r>
        <w:rPr>
          <w:rFonts w:ascii="Times New Roman" w:hAnsi="Times New Roman" w:eastAsia="Times New Roman" w:cs="Times New Roman"/>
          <w:bCs/>
          <w:color w:val="auto"/>
          <w:sz w:val="20"/>
          <w:szCs w:val="20"/>
        </w:rPr>
        <w:t xml:space="preserve">sangat efektif dalam berbagai cara. Sifat nyeri, ambang nyeri individu, penempatan elektroda, intensitas stimulasi, dan karakteristik listrik stimulus adalah semua faktor yang memengaruhi perawatan. Unit </w:t>
      </w:r>
      <w:r>
        <w:rPr>
          <w:rFonts w:ascii="Times New Roman" w:hAnsi="Times New Roman" w:cs="Times New Roman"/>
          <w:i/>
          <w:color w:val="auto"/>
          <w:sz w:val="20"/>
          <w:szCs w:val="20"/>
        </w:rPr>
        <w:t>Transcutaneous Electrical Nerve Stimulation (TENS)</w:t>
      </w:r>
      <w:r>
        <w:rPr>
          <w:rFonts w:ascii="Times New Roman" w:hAnsi="Times New Roman" w:eastAsia="Times New Roman" w:cs="Times New Roman"/>
          <w:bCs/>
          <w:color w:val="auto"/>
          <w:sz w:val="20"/>
          <w:szCs w:val="20"/>
        </w:rPr>
        <w:t xml:space="preserve"> biasanya menggunakan arus pulsa asimetris dua fasa. Namun, beberapa pabrikan menggunakan jenis arus berdenyut ini, seperti gelombang bifasik atau monofasik simetris. Bentuk gelombang harus dirancang sehingga tidak berdampak fisiokimia pada jaringan jika pengobatan ini diberikan dalam jangka waktu lama </w:t>
      </w:r>
      <w:sdt>
        <w:sdtPr>
          <w:rPr>
            <w:rFonts w:ascii="Times New Roman" w:hAnsi="Times New Roman" w:eastAsia="Times New Roman" w:cs="Times New Roman"/>
            <w:bCs/>
            <w:sz w:val="20"/>
            <w:szCs w:val="20"/>
          </w:rPr>
          <w:tag w:val="MENDELEY_CITATION_v3_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"/>
          <w:id w:val="-628853789"/>
          <w:placeholder>
            <w:docPart w:val="AF37FF17EFBF22408E475F653CA18C40"/>
          </w:placeholder>
        </w:sdtPr>
        <w:sdtEndPr>
          <w:rPr>
            <w:rFonts w:ascii="Times New Roman" w:hAnsi="Times New Roman" w:eastAsia="Times New Roman" w:cs="Times New Roman"/>
            <w:bCs/>
            <w:sz w:val="20"/>
            <w:szCs w:val="20"/>
          </w:rPr>
        </w:sdtEndPr>
        <w:sdtContent>
          <w:r>
            <w:rPr>
              <w:rFonts w:ascii="Times New Roman" w:hAnsi="Times New Roman" w:eastAsia="Times New Roman" w:cs="Times New Roman"/>
              <w:bCs/>
              <w:sz w:val="20"/>
              <w:szCs w:val="20"/>
            </w:rPr>
            <w:t>(Starkey, 2015)</w:t>
          </w:r>
        </w:sdtContent>
      </w:sdt>
      <w:r>
        <w:rPr>
          <w:rFonts w:ascii="Times New Roman" w:hAnsi="Times New Roman" w:eastAsia="Times New Roman" w:cs="Times New Roman"/>
          <w:bCs/>
          <w:color w:val="auto"/>
          <w:sz w:val="20"/>
          <w:szCs w:val="20"/>
        </w:rPr>
        <w:t>.</w:t>
      </w:r>
    </w:p>
    <w:p>
      <w:pPr>
        <w:spacing w:after="0"/>
        <w:ind w:firstLine="709"/>
        <w:jc w:val="both"/>
        <w:rPr>
          <w:rFonts w:ascii="Times New Roman" w:hAnsi="Times New Roman" w:cs="Times New Roman"/>
          <w:iCs/>
          <w:color w:val="auto"/>
          <w:sz w:val="20"/>
          <w:szCs w:val="20"/>
        </w:rPr>
      </w:pPr>
      <w:r>
        <w:rPr>
          <w:rFonts w:ascii="Times New Roman" w:hAnsi="Times New Roman" w:cs="Times New Roman"/>
          <w:i/>
          <w:iCs/>
          <w:color w:val="auto"/>
          <w:sz w:val="20"/>
          <w:szCs w:val="20"/>
        </w:rPr>
        <w:t>William flexion exercise</w:t>
      </w:r>
      <w:r>
        <w:rPr>
          <w:rFonts w:ascii="Times New Roman" w:hAnsi="Times New Roman" w:cs="Times New Roman"/>
          <w:color w:val="auto"/>
          <w:sz w:val="20"/>
          <w:szCs w:val="20"/>
        </w:rPr>
        <w:t xml:space="preserve"> akan meningkatkan aktivitas fungsional, mobilitas lumbal, menurunkan nyeri pada lumbal, karena latihan ini memberikan efek elastis dan kontraktilitas otot pada otot-otot abdomen dan otot-otot lumbal. Saat otot-otot abdomen kontraksi, maka bagian otot-otot antagonis menjadi rileks (penurunan nyeri), yaitu </w:t>
      </w:r>
      <w:r>
        <w:rPr>
          <w:rFonts w:ascii="Times New Roman" w:hAnsi="Times New Roman" w:cs="Times New Roman"/>
          <w:i/>
          <w:color w:val="auto"/>
          <w:sz w:val="20"/>
          <w:szCs w:val="20"/>
        </w:rPr>
        <w:t>lumbal muscle</w:t>
      </w:r>
      <w:r>
        <w:rPr>
          <w:rFonts w:ascii="Times New Roman" w:hAnsi="Times New Roman" w:cs="Times New Roman"/>
          <w:color w:val="auto"/>
          <w:sz w:val="20"/>
          <w:szCs w:val="20"/>
        </w:rPr>
        <w:t xml:space="preserve"> (Andryanto dkk, 2013). Teknik </w:t>
      </w:r>
      <w:r>
        <w:rPr>
          <w:rFonts w:ascii="Times New Roman" w:hAnsi="Times New Roman" w:cs="Times New Roman"/>
          <w:i/>
          <w:iCs/>
          <w:color w:val="auto"/>
          <w:sz w:val="20"/>
          <w:szCs w:val="20"/>
        </w:rPr>
        <w:t>william flexion exercise</w:t>
      </w:r>
      <w:r>
        <w:rPr>
          <w:rFonts w:ascii="Times New Roman" w:hAnsi="Times New Roman" w:cs="Times New Roman"/>
          <w:color w:val="auto"/>
          <w:sz w:val="20"/>
          <w:szCs w:val="20"/>
        </w:rPr>
        <w:t xml:space="preserve"> berguna untuk mengulur facia area dorso lumbal yang diakhiri rileks di otot dan nyeri dapat berkurang dikarenakan penuruan ketegangan otot (Abdullah, 2015).</w:t>
      </w:r>
    </w:p>
    <w:p>
      <w:pPr>
        <w:spacing w:after="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Pemberian kombinasi </w:t>
      </w:r>
      <w:r>
        <w:rPr>
          <w:rFonts w:ascii="Times New Roman" w:hAnsi="Times New Roman" w:cs="Times New Roman"/>
          <w:i/>
          <w:color w:val="auto"/>
          <w:sz w:val="20"/>
          <w:szCs w:val="20"/>
        </w:rPr>
        <w:t>Transcutaneous Electrical Nerve Stimulation (TENS)</w:t>
      </w:r>
      <w:r>
        <w:rPr>
          <w:rFonts w:ascii="Times New Roman" w:hAnsi="Times New Roman" w:cs="Times New Roman"/>
          <w:color w:val="auto"/>
          <w:sz w:val="20"/>
          <w:szCs w:val="20"/>
        </w:rPr>
        <w:t xml:space="preserve"> dan </w:t>
      </w:r>
      <w:r>
        <w:rPr>
          <w:rFonts w:ascii="Times New Roman" w:hAnsi="Times New Roman" w:cs="Times New Roman"/>
          <w:i/>
          <w:iCs/>
          <w:color w:val="auto"/>
          <w:sz w:val="20"/>
          <w:szCs w:val="20"/>
        </w:rPr>
        <w:t xml:space="preserve">William flexion </w:t>
      </w:r>
      <w:r>
        <w:rPr>
          <w:rFonts w:ascii="Times New Roman" w:hAnsi="Times New Roman" w:cs="Times New Roman"/>
          <w:color w:val="auto"/>
          <w:sz w:val="20"/>
          <w:szCs w:val="20"/>
        </w:rPr>
        <w:t xml:space="preserve">didapatkan nilai </w:t>
      </w:r>
      <w:r>
        <w:rPr>
          <w:rFonts w:ascii="Times New Roman" w:hAnsi="Times New Roman" w:cs="Times New Roman"/>
          <w:i/>
          <w:iCs/>
          <w:color w:val="auto"/>
          <w:sz w:val="20"/>
          <w:szCs w:val="20"/>
        </w:rPr>
        <w:t xml:space="preserve">pretest </w:t>
      </w:r>
      <w:r>
        <w:rPr>
          <w:rFonts w:ascii="Times New Roman" w:hAnsi="Times New Roman" w:cs="Times New Roman"/>
          <w:color w:val="auto"/>
          <w:sz w:val="20"/>
          <w:szCs w:val="20"/>
        </w:rPr>
        <w:t xml:space="preserve">sebesar </w:t>
      </w:r>
      <w:r>
        <w:rPr>
          <w:rFonts w:ascii="Times New Roman" w:hAnsi="Times New Roman" w:cs="Times New Roman"/>
          <w:iCs/>
          <w:color w:val="auto"/>
          <w:sz w:val="20"/>
          <w:szCs w:val="20"/>
        </w:rPr>
        <w:t xml:space="preserve">21,70±5,630 dan </w:t>
      </w:r>
      <w:r>
        <w:rPr>
          <w:rFonts w:ascii="Times New Roman" w:hAnsi="Times New Roman" w:cs="Times New Roman"/>
          <w:i/>
          <w:color w:val="auto"/>
          <w:sz w:val="20"/>
          <w:szCs w:val="20"/>
        </w:rPr>
        <w:t>post test</w:t>
      </w:r>
      <w:r>
        <w:rPr>
          <w:rFonts w:ascii="Times New Roman" w:hAnsi="Times New Roman" w:cs="Times New Roman"/>
          <w:iCs/>
          <w:color w:val="auto"/>
          <w:sz w:val="20"/>
          <w:szCs w:val="20"/>
        </w:rPr>
        <w:t xml:space="preserve"> sebesar 13,70±5,322 untuk fungsional, dan </w:t>
      </w:r>
      <w:r>
        <w:rPr>
          <w:rFonts w:ascii="Times New Roman" w:hAnsi="Times New Roman" w:cs="Times New Roman"/>
          <w:color w:val="auto"/>
          <w:sz w:val="20"/>
          <w:szCs w:val="20"/>
        </w:rPr>
        <w:t xml:space="preserve">nilai </w:t>
      </w:r>
      <w:r>
        <w:rPr>
          <w:rFonts w:ascii="Times New Roman" w:hAnsi="Times New Roman" w:cs="Times New Roman"/>
          <w:i/>
          <w:iCs/>
          <w:color w:val="auto"/>
          <w:sz w:val="20"/>
          <w:szCs w:val="20"/>
        </w:rPr>
        <w:t>pretest</w:t>
      </w:r>
      <w:r>
        <w:rPr>
          <w:rFonts w:ascii="Times New Roman" w:hAnsi="Times New Roman" w:cs="Times New Roman"/>
          <w:color w:val="auto"/>
          <w:sz w:val="20"/>
          <w:szCs w:val="20"/>
        </w:rPr>
        <w:t xml:space="preserve"> sebesar </w:t>
      </w:r>
      <w:r>
        <w:rPr>
          <w:rFonts w:ascii="Times New Roman" w:hAnsi="Times New Roman" w:cs="Times New Roman"/>
          <w:iCs/>
          <w:color w:val="auto"/>
          <w:sz w:val="20"/>
          <w:szCs w:val="20"/>
        </w:rPr>
        <w:t xml:space="preserve">4,20±0,894 dan </w:t>
      </w:r>
      <w:r>
        <w:rPr>
          <w:rFonts w:ascii="Times New Roman" w:hAnsi="Times New Roman" w:cs="Times New Roman"/>
          <w:i/>
          <w:color w:val="auto"/>
          <w:sz w:val="20"/>
          <w:szCs w:val="20"/>
        </w:rPr>
        <w:t>post test</w:t>
      </w:r>
      <w:r>
        <w:rPr>
          <w:rFonts w:ascii="Times New Roman" w:hAnsi="Times New Roman" w:cs="Times New Roman"/>
          <w:iCs/>
          <w:color w:val="auto"/>
          <w:sz w:val="20"/>
          <w:szCs w:val="20"/>
        </w:rPr>
        <w:t xml:space="preserve"> sebesar 2.20±1,196 untuk nyeri</w:t>
      </w:r>
      <w:r>
        <w:rPr>
          <w:rFonts w:ascii="Times New Roman" w:hAnsi="Times New Roman" w:cs="Times New Roman"/>
          <w:color w:val="auto"/>
          <w:sz w:val="20"/>
          <w:szCs w:val="20"/>
        </w:rPr>
        <w:t xml:space="preserve">. Hal ini menunjukkan penurunan nyeri pada penderita </w:t>
      </w:r>
      <w:r>
        <w:rPr>
          <w:rFonts w:ascii="Times New Roman" w:hAnsi="Times New Roman" w:cs="Times New Roman"/>
          <w:i/>
          <w:iCs/>
          <w:color w:val="auto"/>
          <w:sz w:val="20"/>
          <w:szCs w:val="20"/>
        </w:rPr>
        <w:t xml:space="preserve">Low back pain myogenic </w:t>
      </w:r>
      <w:r>
        <w:rPr>
          <w:rFonts w:ascii="Times New Roman" w:hAnsi="Times New Roman" w:cs="Times New Roman"/>
          <w:color w:val="auto"/>
          <w:sz w:val="20"/>
          <w:szCs w:val="20"/>
        </w:rPr>
        <w:t xml:space="preserve">secara signifikan. Hasil uji t berpasangan diperoleh nilai p = 0,000&lt;0,05 </w:t>
      </w:r>
      <w:r>
        <w:rPr>
          <w:rFonts w:ascii="Times New Roman" w:hAnsi="Times New Roman" w:cs="Times New Roman"/>
          <w:iCs/>
          <w:color w:val="auto"/>
          <w:sz w:val="20"/>
          <w:szCs w:val="20"/>
        </w:rPr>
        <w:t xml:space="preserve">untuk fungsional, dan </w:t>
      </w:r>
      <w:r>
        <w:rPr>
          <w:rFonts w:ascii="Times New Roman" w:hAnsi="Times New Roman" w:cs="Times New Roman"/>
          <w:color w:val="auto"/>
          <w:sz w:val="20"/>
          <w:szCs w:val="20"/>
        </w:rPr>
        <w:t xml:space="preserve">nilai p = 0,000&lt;0,05 </w:t>
      </w:r>
      <w:r>
        <w:rPr>
          <w:rFonts w:ascii="Times New Roman" w:hAnsi="Times New Roman" w:cs="Times New Roman"/>
          <w:iCs/>
          <w:color w:val="auto"/>
          <w:sz w:val="20"/>
          <w:szCs w:val="20"/>
        </w:rPr>
        <w:t>untuk fungsional</w:t>
      </w:r>
      <w:r>
        <w:rPr>
          <w:rFonts w:ascii="Times New Roman" w:hAnsi="Times New Roman" w:cs="Times New Roman"/>
          <w:color w:val="auto"/>
          <w:sz w:val="20"/>
          <w:szCs w:val="20"/>
        </w:rPr>
        <w:t xml:space="preserve">. Artinya ada pengaruh kombinasi </w:t>
      </w:r>
      <w:r>
        <w:rPr>
          <w:rFonts w:ascii="Times New Roman" w:hAnsi="Times New Roman" w:cs="Times New Roman"/>
          <w:i/>
          <w:color w:val="auto"/>
          <w:sz w:val="20"/>
          <w:szCs w:val="20"/>
        </w:rPr>
        <w:t>Transcutaneous Electrical Nerve Stimulation (TENS)</w:t>
      </w:r>
      <w:r>
        <w:rPr>
          <w:rFonts w:ascii="Times New Roman" w:hAnsi="Times New Roman" w:cs="Times New Roman"/>
          <w:color w:val="auto"/>
          <w:sz w:val="20"/>
          <w:szCs w:val="20"/>
        </w:rPr>
        <w:t xml:space="preserve"> dan </w:t>
      </w:r>
      <w:r>
        <w:rPr>
          <w:rFonts w:ascii="Times New Roman" w:hAnsi="Times New Roman" w:cs="Times New Roman"/>
          <w:i/>
          <w:iCs/>
          <w:color w:val="auto"/>
          <w:sz w:val="20"/>
          <w:szCs w:val="20"/>
        </w:rPr>
        <w:t xml:space="preserve">william flexion </w:t>
      </w:r>
      <w:r>
        <w:rPr>
          <w:rFonts w:ascii="Times New Roman" w:hAnsi="Times New Roman" w:cs="Times New Roman"/>
          <w:color w:val="auto"/>
          <w:sz w:val="20"/>
          <w:szCs w:val="20"/>
        </w:rPr>
        <w:t xml:space="preserve">terhadap peningkatan fungsional dan penurunan nyeri pada pasien </w:t>
      </w:r>
      <w:r>
        <w:rPr>
          <w:rFonts w:ascii="Times New Roman" w:hAnsi="Times New Roman" w:cs="Times New Roman"/>
          <w:i/>
          <w:iCs/>
          <w:color w:val="auto"/>
          <w:sz w:val="20"/>
          <w:szCs w:val="20"/>
        </w:rPr>
        <w:t>low back pain myogenic</w:t>
      </w:r>
      <w:r>
        <w:rPr>
          <w:rFonts w:ascii="Times New Roman" w:hAnsi="Times New Roman" w:cs="Times New Roman"/>
          <w:color w:val="auto"/>
          <w:sz w:val="20"/>
          <w:szCs w:val="20"/>
        </w:rPr>
        <w:t>.</w:t>
      </w:r>
    </w:p>
    <w:p>
      <w:pPr>
        <w:spacing w:after="0"/>
        <w:jc w:val="both"/>
        <w:rPr>
          <w:rFonts w:ascii="Times New Roman" w:hAnsi="Times New Roman" w:cs="Times New Roman"/>
          <w:sz w:val="20"/>
          <w:szCs w:val="20"/>
        </w:rPr>
      </w:pPr>
      <w:r>
        <w:rPr>
          <w:rFonts w:ascii="Times New Roman" w:hAnsi="Times New Roman" w:cs="Times New Roman"/>
          <w:sz w:val="20"/>
          <w:szCs w:val="20"/>
        </w:rPr>
        <w:t>Dalam penelitian ini, ditemukan bahwa penderita low back pain miogenik lebih banyak terdiri dari wanita dibandingkan pria. Rasio kejadian low back pain miogenik adalah 42 untuk wanita dan 10 untuk pria. Penelitian oleh Bento dkk. (2020) menunjukkan bahwa prevalensi nyeri punggung bawah miogenik secara signifikan lebih tinggi pada wanita, dengan 39% pada pria dan 61% pada wanita.</w:t>
      </w:r>
    </w:p>
    <w:p>
      <w:pPr>
        <w:spacing w:after="0"/>
        <w:ind w:firstLine="720"/>
        <w:jc w:val="both"/>
        <w:rPr>
          <w:rFonts w:ascii="Times New Roman" w:hAnsi="Times New Roman" w:cs="Times New Roman"/>
          <w:sz w:val="20"/>
          <w:szCs w:val="20"/>
        </w:rPr>
      </w:pPr>
      <w:r>
        <w:rPr>
          <w:rFonts w:ascii="Times New Roman" w:hAnsi="Times New Roman" w:cs="Times New Roman"/>
          <w:sz w:val="20"/>
          <w:szCs w:val="20"/>
        </w:rPr>
        <w:t>Temuan ini sejalan dengan penelitian yang dilakukan oleh Saputra dkk. (2023), yang menyatakan bahwa Transdermal Electrical Nerve Stimulation (TENS) dan flexion William memiliki dampak signifikan dalam mengurangi nyeri pada penderita low back pain miogenik. Selain itu, penelitian oleh Supatmi et al. (2024) juga mendukung hasil tersebut, menunjukkan bahwa TENS dan flexion William dapat membantu mengurangi nyeri pada kondisi yang sama. Penelitian Anung dkk. (2023) menambahkan bahwa penerapan flexion William berkontribusi terhadap peningkatan fungsi pada penderita low back pain miogenik.</w:t>
      </w:r>
    </w:p>
    <w:p>
      <w:pPr>
        <w:spacing w:after="0" w:line="240" w:lineRule="auto"/>
        <w:jc w:val="both"/>
        <w:rPr>
          <w:rFonts w:ascii="Times New Roman" w:hAnsi="Times New Roman" w:eastAsia="Times New Roman" w:cs="Times New Roman"/>
          <w:color w:val="FF0000"/>
          <w:sz w:val="20"/>
          <w:szCs w:val="20"/>
        </w:rPr>
      </w:pP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KESIMPULAN</w:t>
      </w:r>
    </w:p>
    <w:p>
      <w:pPr>
        <w:spacing w:after="0" w:line="240" w:lineRule="auto"/>
        <w:ind w:firstLine="709"/>
        <w:jc w:val="both"/>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Terdapat pengaruh signifikan dari kombinasi TENS dan William Flexion terhadap peningkatan fungsional serta penurunan nyeri pada pasien dengan low back pain myogenic. Sebelum diberikan intervensi, nilai fungsional pasien rata-rata sebesar 21,70±5,630 dan tingkat nyeri sebesar 4,20±0,894. Setelah intervensi dilakukan, nilai fungsional mengalami peningkatan signifikan menjadi 13,70±5,322, sementara tingkat nyeri menurun menjadi 2,20±1,196. Hasil ini menunjukkan efektivitas dari kombinasi TENS dan William Flexion dalam penanganan pasien low back pain myogenic.</w:t>
      </w:r>
    </w:p>
    <w:p>
      <w:pPr>
        <w:spacing w:after="0" w:line="240" w:lineRule="auto"/>
        <w:jc w:val="both"/>
        <w:rPr>
          <w:rFonts w:ascii="Times New Roman" w:hAnsi="Times New Roman" w:eastAsia="Times New Roman" w:cs="Times New Roman"/>
          <w:color w:val="auto"/>
          <w:sz w:val="20"/>
          <w:szCs w:val="20"/>
        </w:rPr>
      </w:pPr>
    </w:p>
    <w:p>
      <w:pPr>
        <w:spacing w:after="0" w:line="240" w:lineRule="auto"/>
        <w:jc w:val="both"/>
        <w:rPr>
          <w:rFonts w:ascii="Times New Roman" w:hAnsi="Times New Roman" w:eastAsia="Times New Roman" w:cs="Times New Roman"/>
          <w:color w:val="auto"/>
          <w:sz w:val="20"/>
          <w:szCs w:val="20"/>
        </w:rPr>
      </w:pPr>
      <w:r>
        <w:rPr>
          <w:rFonts w:ascii="Times New Roman" w:hAnsi="Times New Roman" w:eastAsia="Times New Roman" w:cs="Times New Roman"/>
          <w:b/>
          <w:color w:val="auto"/>
          <w:sz w:val="20"/>
          <w:szCs w:val="20"/>
        </w:rPr>
        <w:t>SARAN</w:t>
      </w:r>
    </w:p>
    <w:p>
      <w:pPr>
        <w:spacing w:after="0" w:line="240" w:lineRule="auto"/>
        <w:ind w:firstLine="709"/>
        <w:jc w:val="both"/>
        <w:rPr>
          <w:rFonts w:ascii="Times New Roman" w:hAnsi="Times New Roman" w:eastAsia="Times New Roman" w:cs="Times New Roman"/>
          <w:color w:val="FF0000"/>
          <w:sz w:val="20"/>
          <w:szCs w:val="20"/>
        </w:rPr>
      </w:pPr>
      <w:r>
        <w:rPr>
          <w:rFonts w:ascii="Times New Roman" w:hAnsi="Times New Roman" w:eastAsia="Times New Roman" w:cs="Times New Roman"/>
          <w:color w:val="auto"/>
          <w:sz w:val="20"/>
          <w:szCs w:val="20"/>
        </w:rPr>
        <w:t>Disarankan agar penggunaan kombinasi Transcutaneous Electrical Nerve Stimulation (TENS) dan William Flexion dapat diterapkan secara rutin sebagai bagian dari program rehabilitasi pada pasien dengan low back pain myogenic, mengingat efektivitasnya dalam meningkatkan fungsional dan menurunkan nyeri. Selain itu, diperlukan penelitian lebih lanjut dengan sampel yang lebih besar dan variasi durasi intervensi untuk mengoptimalkan hasil serta memastikan keberlanjutan manfaat terapi ini</w:t>
      </w:r>
    </w:p>
    <w:p>
      <w:pPr>
        <w:spacing w:after="0" w:line="240" w:lineRule="auto"/>
        <w:jc w:val="both"/>
        <w:rPr>
          <w:rFonts w:ascii="Times New Roman" w:hAnsi="Times New Roman" w:eastAsia="Times New Roman" w:cs="Times New Roman"/>
          <w:sz w:val="20"/>
          <w:szCs w:val="20"/>
        </w:rPr>
      </w:pPr>
    </w:p>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sz w:val="20"/>
          <w:szCs w:val="20"/>
        </w:rPr>
        <w:t>DAFTAR PUSTAKA</w:t>
      </w:r>
    </w:p>
    <w:sdt>
      <w:sdtPr>
        <w:rPr>
          <w:rFonts w:ascii="Times New Roman" w:hAnsi="Times New Roman" w:eastAsia="Times New Roman" w:cs="Times New Roman"/>
          <w:sz w:val="16"/>
          <w:szCs w:val="16"/>
        </w:rPr>
        <w:tag w:val="MENDELEY_BIBLIOGRAPHY"/>
        <w:id w:val="-219905054"/>
        <w:placeholder>
          <w:docPart w:val="DefaultPlaceholder_-1854013440"/>
        </w:placeholder>
      </w:sdtPr>
      <w:sdtEndPr>
        <w:rPr>
          <w:rFonts w:ascii="Times New Roman" w:hAnsi="Times New Roman" w:eastAsia="Times New Roman" w:cs="Times New Roman"/>
          <w:sz w:val="20"/>
          <w:szCs w:val="20"/>
        </w:rPr>
      </w:sdtEndPr>
      <w:sdtContent>
        <w:p>
          <w:pPr>
            <w:autoSpaceDE w:val="0"/>
            <w:autoSpaceDN w:val="0"/>
            <w:ind w:hanging="480"/>
            <w:jc w:val="both"/>
            <w:rPr>
              <w:rFonts w:ascii="Times New Roman" w:hAnsi="Times New Roman" w:eastAsia="Times New Roman" w:cs="Times New Roman"/>
              <w:sz w:val="21"/>
              <w:szCs w:val="21"/>
            </w:rPr>
          </w:pPr>
          <w:r>
            <w:rPr>
              <w:rFonts w:ascii="Times New Roman" w:hAnsi="Times New Roman" w:eastAsia="Times New Roman" w:cs="Times New Roman"/>
              <w:sz w:val="20"/>
              <w:szCs w:val="20"/>
            </w:rPr>
            <w:t xml:space="preserve">Anung, Z. L., Kusumaningtyas, M., &amp; Windiastoni, Y. H. (2023). Effect Of Additional William Flexion Exercise On Functional Ability In Myogenic Low Back Pain Patients. </w:t>
          </w:r>
          <w:r>
            <w:rPr>
              <w:rFonts w:ascii="Times New Roman" w:hAnsi="Times New Roman" w:eastAsia="Times New Roman" w:cs="Times New Roman"/>
              <w:i/>
              <w:iCs/>
              <w:sz w:val="20"/>
              <w:szCs w:val="20"/>
            </w:rPr>
            <w:t>Jurnal Bahana Kesehatan Masyarakat (Bahana of Journal Public Health)</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7</w:t>
          </w:r>
          <w:r>
            <w:rPr>
              <w:rFonts w:ascii="Times New Roman" w:hAnsi="Times New Roman" w:eastAsia="Times New Roman" w:cs="Times New Roman"/>
              <w:sz w:val="20"/>
              <w:szCs w:val="20"/>
            </w:rPr>
            <w:t>(2), 82–88. https://doi.org/10.35910/jbkm.v7i2.609</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Bento, T. P. F., Genebra, C. V. dos S., Maciel, N. M., Cornelio, G. P., Simeão, S. F. A. P., &amp; Vitta, A. de. (2020). Low back pain and some associated factors: is there any difference between genders? </w:t>
          </w:r>
          <w:r>
            <w:rPr>
              <w:rFonts w:ascii="Times New Roman" w:hAnsi="Times New Roman" w:eastAsia="Times New Roman" w:cs="Times New Roman"/>
              <w:i/>
              <w:iCs/>
              <w:sz w:val="20"/>
              <w:szCs w:val="20"/>
            </w:rPr>
            <w:t>Brazilian Journal of Physical Therapy</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24</w:t>
          </w:r>
          <w:r>
            <w:rPr>
              <w:rFonts w:ascii="Times New Roman" w:hAnsi="Times New Roman" w:eastAsia="Times New Roman" w:cs="Times New Roman"/>
              <w:sz w:val="20"/>
              <w:szCs w:val="20"/>
            </w:rPr>
            <w:t>(1), 79–87. https://doi.org/10.1016/j.bjpt.2019.01.012</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Hasmar, W., &amp; Faridah. (2022). E-Book Physiotherapy Exercise Methods for Myogenic Low Back Pain. </w:t>
          </w:r>
          <w:r>
            <w:rPr>
              <w:rFonts w:ascii="Times New Roman" w:hAnsi="Times New Roman" w:eastAsia="Times New Roman" w:cs="Times New Roman"/>
              <w:i/>
              <w:iCs/>
              <w:sz w:val="20"/>
              <w:szCs w:val="20"/>
            </w:rPr>
            <w:t>Formosa Journal of Applied Sciences</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w:t>
          </w:r>
          <w:r>
            <w:rPr>
              <w:rFonts w:ascii="Times New Roman" w:hAnsi="Times New Roman" w:eastAsia="Times New Roman" w:cs="Times New Roman"/>
              <w:sz w:val="20"/>
              <w:szCs w:val="20"/>
            </w:rPr>
            <w:t>(6), 1241–1254. https://doi.org/10.55927/fjas.v1i6.1918</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Novy, T. C., Grace Fonda, &amp; Andrew Suwadi. (2023). Cases, Prevalence and Treatment of Low Back Pain at Bandung Pain Rehab. </w:t>
          </w:r>
          <w:r>
            <w:rPr>
              <w:rFonts w:ascii="Times New Roman" w:hAnsi="Times New Roman" w:eastAsia="Times New Roman" w:cs="Times New Roman"/>
              <w:i/>
              <w:iCs/>
              <w:sz w:val="20"/>
              <w:szCs w:val="20"/>
            </w:rPr>
            <w:t>Indonesian Journal of Physical Medicine and Rehabilitation</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12</w:t>
          </w:r>
          <w:r>
            <w:rPr>
              <w:rFonts w:ascii="Times New Roman" w:hAnsi="Times New Roman" w:eastAsia="Times New Roman" w:cs="Times New Roman"/>
              <w:sz w:val="20"/>
              <w:szCs w:val="20"/>
            </w:rPr>
            <w:t>(01), 52–60. https://doi.org/10.36803/indojpmr.v12i01.338</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Nuach, B. M., Widyawati, I. Y., &amp; Hidayati, L. (2014). Pemberian transcutaneous electrical nerve stimulation (TENS) menurunkan intensitas nyeri pada pasien bedah urologi di Ruang Rawat Inap Marwah RSU Haji Surabaya. </w:t>
          </w:r>
          <w:r>
            <w:rPr>
              <w:rFonts w:ascii="Times New Roman" w:hAnsi="Times New Roman" w:eastAsia="Times New Roman" w:cs="Times New Roman"/>
              <w:i/>
              <w:iCs/>
              <w:sz w:val="20"/>
              <w:szCs w:val="20"/>
            </w:rPr>
            <w:t>Critical Medical and Surgical Nursing Journal (CMSNJ)</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3</w:t>
          </w:r>
          <w:r>
            <w:rPr>
              <w:rFonts w:ascii="Times New Roman" w:hAnsi="Times New Roman" w:eastAsia="Times New Roman" w:cs="Times New Roman"/>
              <w:sz w:val="20"/>
              <w:szCs w:val="20"/>
            </w:rPr>
            <w:t>(1), 11–19.</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Purwasih, Y., Prodyanatasari, A., &amp; Salam, A. (2020). Penatalaksanaan Transcutaneus Electrical Nerve Stimulation (TENS) pada Low Back Pain Myogenic Management of Transcutaneus Electrical Nerve Stimulation (TENS) in Myogenic Low Back Pain. </w:t>
          </w:r>
          <w:r>
            <w:rPr>
              <w:rFonts w:ascii="Times New Roman" w:hAnsi="Times New Roman" w:eastAsia="Times New Roman" w:cs="Times New Roman"/>
              <w:i/>
              <w:iCs/>
              <w:sz w:val="20"/>
              <w:szCs w:val="20"/>
            </w:rPr>
            <w:t>JURNAL PIKes Penelitian Ilmu Kesehatan Vol</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w:t>
          </w:r>
          <w:r>
            <w:rPr>
              <w:rFonts w:ascii="Times New Roman" w:hAnsi="Times New Roman" w:eastAsia="Times New Roman" w:cs="Times New Roman"/>
              <w:sz w:val="20"/>
              <w:szCs w:val="20"/>
            </w:rPr>
            <w:t>(1), 16–21.</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Saputra, H., baiduri Siregar, R., &amp; Butarbutar, M. H. (2023). Pengaruh Pemberian Tens Dan William Flexi Exercise Untuk Mengurangi Nyeri Pada Low Back Pain Miogenik. </w:t>
          </w:r>
          <w:r>
            <w:rPr>
              <w:rFonts w:ascii="Times New Roman" w:hAnsi="Times New Roman" w:eastAsia="Times New Roman" w:cs="Times New Roman"/>
              <w:i/>
              <w:iCs/>
              <w:sz w:val="20"/>
              <w:szCs w:val="20"/>
            </w:rPr>
            <w:t>Journal Healthy Purpose</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2</w:t>
          </w:r>
          <w:r>
            <w:rPr>
              <w:rFonts w:ascii="Times New Roman" w:hAnsi="Times New Roman" w:eastAsia="Times New Roman" w:cs="Times New Roman"/>
              <w:sz w:val="20"/>
              <w:szCs w:val="20"/>
            </w:rPr>
            <w:t>(1), 91–95.</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Starkey, C. (2015). </w:t>
          </w:r>
          <w:r>
            <w:rPr>
              <w:rFonts w:ascii="Times New Roman" w:hAnsi="Times New Roman" w:eastAsia="Times New Roman" w:cs="Times New Roman"/>
              <w:i/>
              <w:iCs/>
              <w:sz w:val="20"/>
              <w:szCs w:val="20"/>
            </w:rPr>
            <w:t>Therapeutic modalities</w:t>
          </w:r>
          <w:r>
            <w:rPr>
              <w:rFonts w:ascii="Times New Roman" w:hAnsi="Times New Roman" w:eastAsia="Times New Roman" w:cs="Times New Roman"/>
              <w:sz w:val="20"/>
              <w:szCs w:val="20"/>
            </w:rPr>
            <w:t>. FA Davis.</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Sufreshtri, H., &amp; Puspitasari, N. (2020). Pengaruh workplace stretching active dynamic back exercise terhadap peningkatan aktivitas fungsional low back pain myogenic pada penjahit. </w:t>
          </w:r>
          <w:r>
            <w:rPr>
              <w:rFonts w:ascii="Times New Roman" w:hAnsi="Times New Roman" w:eastAsia="Times New Roman" w:cs="Times New Roman"/>
              <w:i/>
              <w:iCs/>
              <w:sz w:val="20"/>
              <w:szCs w:val="20"/>
            </w:rPr>
            <w:t>Visikes: Jurnal Kesehatan Masyarakat</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19</w:t>
          </w:r>
          <w:r>
            <w:rPr>
              <w:rFonts w:ascii="Times New Roman" w:hAnsi="Times New Roman" w:eastAsia="Times New Roman" w:cs="Times New Roman"/>
              <w:sz w:val="20"/>
              <w:szCs w:val="20"/>
            </w:rPr>
            <w:t>(01).</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Supatmi, E., Fariz, A., Kusuma, W. T., &amp; Pradita, A. (2024). Pengaruh Kombinasi Transcutaneous Electrical Nerve Stimulation Dan Latihan William Fleksi Terhadap Nyeri Low Back Pain Myogenik : The Effect of the Combination of Transcutaneous Electrical Nerve Stimulation and William Flexion Exercise on Low Back Pain Myogenic. </w:t>
          </w:r>
          <w:r>
            <w:rPr>
              <w:rFonts w:ascii="Times New Roman" w:hAnsi="Times New Roman" w:eastAsia="Times New Roman" w:cs="Times New Roman"/>
              <w:i/>
              <w:iCs/>
              <w:sz w:val="20"/>
              <w:szCs w:val="20"/>
            </w:rPr>
            <w:t>Jurnal Ilmiah Keperawatan (Scientific Journal of Nursing)</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10</w:t>
          </w:r>
          <w:r>
            <w:rPr>
              <w:rFonts w:ascii="Times New Roman" w:hAnsi="Times New Roman" w:eastAsia="Times New Roman" w:cs="Times New Roman"/>
              <w:sz w:val="20"/>
              <w:szCs w:val="20"/>
            </w:rPr>
            <w:t>(1), 17–22.</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WHO. (2023). </w:t>
          </w:r>
          <w:r>
            <w:rPr>
              <w:rFonts w:ascii="Times New Roman" w:hAnsi="Times New Roman" w:eastAsia="Times New Roman" w:cs="Times New Roman"/>
              <w:i/>
              <w:iCs/>
              <w:sz w:val="20"/>
              <w:szCs w:val="20"/>
            </w:rPr>
            <w:t>Low back pain</w:t>
          </w:r>
          <w:r>
            <w:rPr>
              <w:rFonts w:ascii="Times New Roman" w:hAnsi="Times New Roman" w:eastAsia="Times New Roman" w:cs="Times New Roman"/>
              <w:sz w:val="20"/>
              <w:szCs w:val="20"/>
            </w:rPr>
            <w:t>.</w:t>
          </w:r>
        </w:p>
        <w:p>
          <w:pPr>
            <w:autoSpaceDE w:val="0"/>
            <w:autoSpaceDN w:val="0"/>
            <w:ind w:hanging="4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Zahratur, A., &amp; Priatna, H. (2019). Perbedaan Efektivitas Antara William Flexion Exercise Dan Core Stability Exercise Dalam Meningkatkan Fleksibilitas Lumbal Dan Menurunkan Disabilitas Pada Kasus Low Back Pain Miogenik. </w:t>
          </w:r>
          <w:r>
            <w:rPr>
              <w:rFonts w:ascii="Times New Roman" w:hAnsi="Times New Roman" w:eastAsia="Times New Roman" w:cs="Times New Roman"/>
              <w:i/>
              <w:iCs/>
              <w:sz w:val="20"/>
              <w:szCs w:val="20"/>
            </w:rPr>
            <w:t>Jurnal Ilmiah Fisioterapi</w:t>
          </w:r>
          <w:r>
            <w:rPr>
              <w:rFonts w:ascii="Times New Roman" w:hAnsi="Times New Roman" w:eastAsia="Times New Roman" w:cs="Times New Roman"/>
              <w:sz w:val="20"/>
              <w:szCs w:val="20"/>
            </w:rPr>
            <w:t xml:space="preserve">, </w:t>
          </w:r>
          <w:r>
            <w:rPr>
              <w:rFonts w:ascii="Times New Roman" w:hAnsi="Times New Roman" w:eastAsia="Times New Roman" w:cs="Times New Roman"/>
              <w:i/>
              <w:iCs/>
              <w:sz w:val="20"/>
              <w:szCs w:val="20"/>
            </w:rPr>
            <w:t>19</w:t>
          </w:r>
          <w:r>
            <w:rPr>
              <w:rFonts w:ascii="Times New Roman" w:hAnsi="Times New Roman" w:eastAsia="Times New Roman" w:cs="Times New Roman"/>
              <w:sz w:val="20"/>
              <w:szCs w:val="20"/>
            </w:rPr>
            <w:t>(1), 1–9.</w:t>
          </w:r>
        </w:p>
        <w:p>
          <w:pPr>
            <w:ind w:left="567" w:hanging="567"/>
            <w:rPr>
              <w:rFonts w:ascii="Times New Roman" w:hAnsi="Times New Roman" w:eastAsia="Times New Roman" w:cs="Times New Roman"/>
              <w:sz w:val="20"/>
              <w:szCs w:val="20"/>
            </w:rPr>
          </w:pPr>
          <w:r>
            <w:rPr>
              <w:rFonts w:ascii="Times New Roman" w:hAnsi="Times New Roman" w:eastAsia="Times New Roman" w:cs="Times New Roman"/>
            </w:rPr>
            <w:t> </w:t>
          </w:r>
        </w:p>
      </w:sdtContent>
    </w:sdt>
    <w:p>
      <w:pPr>
        <w:ind w:left="567" w:hanging="567"/>
        <w:rPr>
          <w:rFonts w:ascii="Times New Roman" w:hAnsi="Times New Roman" w:eastAsia="Times New Roman" w:cs="Times New Roman"/>
          <w:sz w:val="20"/>
          <w:szCs w:val="20"/>
        </w:rPr>
      </w:pPr>
    </w:p>
    <w:sectPr>
      <w:type w:val="continuous"/>
      <w:pgSz w:w="11907" w:h="16840"/>
      <w:pgMar w:top="1701" w:right="1701" w:bottom="1701" w:left="1701" w:header="0" w:footer="567"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Tahoma">
    <w:panose1 w:val="020B0604030504040204"/>
    <w:charset w:val="00"/>
    <w:family w:val="swiss"/>
    <w:pitch w:val="default"/>
    <w:sig w:usb0="00000000" w:usb1="00000000" w:usb2="00000000" w:usb3="00000000" w:csb0="00000000" w:csb1="00000000"/>
  </w:font>
  <w:font w:name="Georgia">
    <w:panose1 w:val="02040502050405020303"/>
    <w:charset w:val="00"/>
    <w:family w:val="roman"/>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r>
      <w:rPr>
        <w:rFonts w:ascii="Times New Roman" w:hAnsi="Times New Roman"/>
        <w:b/>
        <w:bCs/>
        <w:i/>
        <w:iCs/>
      </w:rPr>
      <mc:AlternateContent>
        <mc:Choice Requires="wps">
          <w:drawing>
            <wp:anchor distT="0" distB="0" distL="114300" distR="114300" simplePos="0" relativeHeight="251661312" behindDoc="0" locked="0" layoutInCell="1" allowOverlap="1">
              <wp:simplePos x="0" y="0"/>
              <wp:positionH relativeFrom="column">
                <wp:posOffset>-203835</wp:posOffset>
              </wp:positionH>
              <wp:positionV relativeFrom="paragraph">
                <wp:posOffset>143510</wp:posOffset>
              </wp:positionV>
              <wp:extent cx="5934075" cy="10160"/>
              <wp:effectExtent l="38100" t="19050" r="66675" b="85090"/>
              <wp:wrapNone/>
              <wp:docPr id="4" name="Straight Connector 4"/>
              <wp:cNvGraphicFramePr/>
              <a:graphic xmlns:a="http://schemas.openxmlformats.org/drawingml/2006/main">
                <a:graphicData uri="http://schemas.microsoft.com/office/word/2010/wordprocessingShape">
                  <wps:wsp>
                    <wps:cNvCnPr/>
                    <wps:spPr>
                      <a:xfrm>
                        <a:off x="0" y="0"/>
                        <a:ext cx="5934075" cy="10160"/>
                      </a:xfrm>
                      <a:prstGeom prst="line">
                        <a:avLst/>
                      </a:prstGeom>
                      <a:ln w="222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6.05pt;margin-top:11.3pt;height:0.8pt;width:467.25pt;z-index:251661312;mso-width-relative:page;mso-height-relative:page;" filled="f" stroked="t" coordsize="21600,21600" o:gfxdata="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4XyNudgAAAAJAQAADwAAAAAAAAABACAAAAA4AAAAZHJzL2Rvd25yZXYueG1sUEsBAhQAFAAA&#10;AAgAh07iQKthHFASAgAATgQAAA4AAAAAAAAAAQAgAAAAPQEAAGRycy9lMm9Eb2MueG1sUEsFBgAA&#10;AAAGAAYAWQEAAMEFAAAAAA==&#10;">
              <v:fill on="f" focussize="0,0"/>
              <v:stroke weight="1.75pt" color="#000000 [3200]" joinstyle="round"/>
              <v:imagedata o:title=""/>
              <o:lock v:ext="edit" aspectratio="f"/>
              <v:shadow on="t" color="#000000" opacity="22937f" offset="0pt,1.81102362204724pt" origin="0f,32768f" matrix="65536f,0f,0f,65536f"/>
            </v:line>
          </w:pict>
        </mc:Fallback>
      </mc:AlternateContent>
    </w:r>
    <w:r>
      <w:rPr>
        <w:rFonts w:ascii="Times New Roman" w:hAnsi="Times New Roman"/>
        <w:b/>
        <w:bCs/>
        <w:i/>
        <w:iCs/>
      </w:rPr>
      <mc:AlternateContent>
        <mc:Choice Requires="wps">
          <w:drawing>
            <wp:anchor distT="0" distB="0" distL="114300" distR="114300" simplePos="0" relativeHeight="251659264" behindDoc="1" locked="0" layoutInCell="1" allowOverlap="1">
              <wp:simplePos x="0" y="0"/>
              <wp:positionH relativeFrom="column">
                <wp:posOffset>392430</wp:posOffset>
              </wp:positionH>
              <wp:positionV relativeFrom="paragraph">
                <wp:posOffset>143510</wp:posOffset>
              </wp:positionV>
              <wp:extent cx="4194810" cy="741045"/>
              <wp:effectExtent l="57150" t="38100" r="53340" b="78105"/>
              <wp:wrapNone/>
              <wp:docPr id="1" name="Rectangle 1"/>
              <wp:cNvGraphicFramePr/>
              <a:graphic xmlns:a="http://schemas.openxmlformats.org/drawingml/2006/main">
                <a:graphicData uri="http://schemas.microsoft.com/office/word/2010/wordprocessingShape">
                  <wps:wsp>
                    <wps:cNvSpPr/>
                    <wps:spPr>
                      <a:xfrm>
                        <a:off x="0" y="0"/>
                        <a:ext cx="4194810" cy="741045"/>
                      </a:xfrm>
                      <a:prstGeom prst="rect">
                        <a:avLst/>
                      </a:prstGeom>
                      <a:solidFill>
                        <a:srgbClr val="FFC000">
                          <a:alpha val="50000"/>
                        </a:srgb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30.9pt;margin-top:11.3pt;height:58.35pt;width:330.3pt;z-index:-251657216;v-text-anchor:middle;mso-width-relative:page;mso-height-relative:page;" fillcolor="#FFC000" filled="t" stroked="f" coordsize="21600,21600" o:gfxdata="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CVv4U32QAAAAkBAAAPAAAA&#10;AAAAAAEAIAAAADgAAABkcnMvZG93bnJldi54bWxQSwECFAAUAAAACACHTuJA9s3AtqkCAACDBQAA&#10;DgAAAAAAAAABACAAAAA+AQAAZHJzL2Uyb0RvYy54bWxQSwUGAAAAAAYABgBZAQAAWQYAAAAA&#10;">
              <v:fill on="t" opacity="32768f" focussize="0,0"/>
              <v:stroke on="f"/>
              <v:imagedata o:title=""/>
              <o:lock v:ext="edit" aspectratio="f"/>
              <v:shadow on="t" color="#000000" opacity="24903f" offset="0pt,1.5748031496063pt" origin="0f,32768f" matrix="65536f,0f,0f,65536f"/>
            </v:rect>
          </w:pict>
        </mc:Fallback>
      </mc:AlternateContent>
    </w:r>
    <w:r>
      <w:drawing>
        <wp:anchor distT="0" distB="0" distL="114300" distR="114300" simplePos="0" relativeHeight="251660288" behindDoc="0" locked="0" layoutInCell="1" allowOverlap="1">
          <wp:simplePos x="0" y="0"/>
          <wp:positionH relativeFrom="column">
            <wp:posOffset>-205105</wp:posOffset>
          </wp:positionH>
          <wp:positionV relativeFrom="paragraph">
            <wp:posOffset>147320</wp:posOffset>
          </wp:positionV>
          <wp:extent cx="596265" cy="7410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96265" cy="741045"/>
                  </a:xfrm>
                  <a:prstGeom prst="rect">
                    <a:avLst/>
                  </a:prstGeom>
                </pic:spPr>
              </pic:pic>
            </a:graphicData>
          </a:graphic>
        </wp:anchor>
      </w:drawing>
    </w:r>
    <w:r>
      <w:rPr>
        <w:rFonts w:ascii="Times New Roman" w:hAnsi="Times New Roman" w:cs="Times New Roman"/>
        <w:b/>
        <w:bCs/>
        <w:i/>
        <w:iCs/>
        <w:sz w:val="24"/>
        <w:szCs w:val="24"/>
      </w:rPr>
      <w:drawing>
        <wp:anchor distT="0" distB="0" distL="114300" distR="114300" simplePos="0" relativeHeight="251663360" behindDoc="1" locked="0" layoutInCell="1" allowOverlap="1">
          <wp:simplePos x="0" y="0"/>
          <wp:positionH relativeFrom="column">
            <wp:posOffset>4032250</wp:posOffset>
          </wp:positionH>
          <wp:positionV relativeFrom="paragraph">
            <wp:posOffset>149225</wp:posOffset>
          </wp:positionV>
          <wp:extent cx="1903095" cy="7385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
                    <a:extLst>
                      <a:ext uri="{28A0092B-C50C-407E-A947-70E740481C1C}">
                        <a14:useLocalDpi xmlns:a14="http://schemas.microsoft.com/office/drawing/2010/main" val="0"/>
                      </a:ext>
                    </a:extLst>
                  </a:blip>
                  <a:srcRect l="10417" t="32110" r="20088" b="36429"/>
                  <a:stretch>
                    <a:fillRect/>
                  </a:stretch>
                </pic:blipFill>
                <pic:spPr>
                  <a:xfrm>
                    <a:off x="0" y="0"/>
                    <a:ext cx="1903228" cy="738505"/>
                  </a:xfrm>
                  <a:prstGeom prst="rect">
                    <a:avLst/>
                  </a:prstGeom>
                  <a:ln cmpd="dbl">
                    <a:noFill/>
                  </a:ln>
                </pic:spPr>
              </pic:pic>
            </a:graphicData>
          </a:graphic>
        </wp:anchor>
      </w:drawing>
    </w:r>
  </w:p>
  <w:p>
    <w:pPr>
      <w:pStyle w:val="13"/>
    </w:pPr>
  </w:p>
  <w:p>
    <w:pPr>
      <w:pStyle w:val="13"/>
      <w:tabs>
        <w:tab w:val="left" w:pos="6598"/>
        <w:tab w:val="clear" w:pos="4513"/>
        <w:tab w:val="clear" w:pos="9026"/>
      </w:tabs>
      <w:rPr>
        <w:rFonts w:ascii="Times New Roman" w:hAnsi="Times New Roman"/>
        <w:b/>
        <w:bCs/>
        <w:i/>
        <w:iCs/>
        <w:sz w:val="18"/>
        <w:szCs w:val="18"/>
      </w:rPr>
    </w:pPr>
    <w:r>
      <w:rPr>
        <w:rFonts w:ascii="Times New Roman" w:hAnsi="Times New Roman"/>
        <w:b/>
        <w:bCs/>
        <w:i/>
        <w:iCs/>
      </w:rPr>
      <w:t xml:space="preserve">                             </w:t>
    </w:r>
    <w:r>
      <w:rPr>
        <w:rFonts w:ascii="Times New Roman" w:hAnsi="Times New Roman" w:cs="Times New Roman"/>
        <w:b/>
        <w:bCs/>
        <w:i/>
        <w:iCs/>
        <w:sz w:val="18"/>
        <w:szCs w:val="18"/>
        <w:lang w:val="en-US"/>
      </w:rPr>
      <w:t>Volume….. Nomor…. Tahun……, e-ISSN:</w:t>
    </w:r>
    <w:r>
      <w:rPr>
        <w:rFonts w:ascii="Times New Roman" w:hAnsi="Times New Roman"/>
        <w:b/>
        <w:bCs/>
        <w:i/>
        <w:iCs/>
        <w:sz w:val="18"/>
        <w:szCs w:val="18"/>
      </w:rPr>
      <w:t>268-5912</w:t>
    </w:r>
  </w:p>
  <w:p>
    <w:pPr>
      <w:pStyle w:val="13"/>
      <w:tabs>
        <w:tab w:val="right" w:pos="8505"/>
        <w:tab w:val="clear" w:pos="4513"/>
        <w:tab w:val="clear" w:pos="9026"/>
      </w:tabs>
      <w:rPr>
        <w:rFonts w:ascii="Times New Roman" w:hAnsi="Times New Roman"/>
        <w:b/>
        <w:bCs/>
        <w:i/>
        <w:iCs/>
        <w:sz w:val="18"/>
        <w:szCs w:val="18"/>
      </w:rPr>
    </w:pPr>
    <w:r>
      <w:rPr>
        <w:rFonts w:ascii="Times New Roman" w:hAnsi="Times New Roman"/>
        <w:b/>
        <w:bCs/>
        <w:i/>
        <w:iCs/>
        <w:sz w:val="18"/>
        <w:szCs w:val="18"/>
      </w:rPr>
      <w:t xml:space="preserve">                                  </w:t>
    </w:r>
    <w:r>
      <w:rPr>
        <w:rFonts w:ascii="Times New Roman" w:hAnsi="Times New Roman"/>
        <w:b/>
        <w:bCs/>
        <w:i/>
        <w:iCs/>
        <w:sz w:val="18"/>
        <w:szCs w:val="18"/>
      </w:rPr>
      <w:tab/>
    </w:r>
  </w:p>
  <w:p>
    <w:pPr>
      <w:pStyle w:val="13"/>
      <w:tabs>
        <w:tab w:val="left" w:pos="2665"/>
        <w:tab w:val="left" w:pos="6598"/>
        <w:tab w:val="clear" w:pos="4513"/>
        <w:tab w:val="clear" w:pos="9026"/>
      </w:tabs>
      <w:rPr>
        <w:rFonts w:ascii="Times New Roman" w:hAnsi="Times New Roman" w:cs="Times New Roman"/>
        <w:b/>
        <w:bCs/>
        <w:i/>
        <w:iCs/>
        <w:sz w:val="16"/>
        <w:szCs w:val="16"/>
      </w:rPr>
    </w:pPr>
    <w:r>
      <w:rPr>
        <w:rFonts w:ascii="Times New Roman" w:hAnsi="Times New Roman"/>
        <w:b/>
        <w:bCs/>
        <w:i/>
        <w:iCs/>
        <w:sz w:val="18"/>
        <w:szCs w:val="18"/>
      </w:rPr>
      <w:t xml:space="preserve">                                              </w:t>
    </w:r>
    <w:r>
      <w:fldChar w:fldCharType="begin"/>
    </w:r>
    <w:r>
      <w:instrText xml:space="preserve"> HYPERLINK "https://ejournal.unkhair.ac.id/index.php/kmj" </w:instrText>
    </w:r>
    <w:r>
      <w:fldChar w:fldCharType="separate"/>
    </w:r>
    <w:r>
      <w:rPr>
        <w:rStyle w:val="14"/>
        <w:rFonts w:ascii="Times New Roman" w:hAnsi="Times New Roman" w:cs="Times New Roman"/>
        <w:i/>
        <w:iCs/>
        <w:sz w:val="16"/>
        <w:szCs w:val="16"/>
      </w:rPr>
      <w:t>https://ejournal.unkhair.ac.id/index.php/kmj</w:t>
    </w:r>
    <w:r>
      <w:rPr>
        <w:rStyle w:val="14"/>
        <w:rFonts w:ascii="Times New Roman" w:hAnsi="Times New Roman" w:cs="Times New Roman"/>
        <w:i/>
        <w:iCs/>
        <w:sz w:val="16"/>
        <w:szCs w:val="16"/>
      </w:rPr>
      <w:fldChar w:fldCharType="end"/>
    </w:r>
    <w:r>
      <w:rPr>
        <w:rFonts w:ascii="Times New Roman" w:hAnsi="Times New Roman" w:cs="Times New Roman"/>
        <w:b/>
        <w:bCs/>
        <w:i/>
        <w:iCs/>
        <w:sz w:val="16"/>
        <w:szCs w:val="16"/>
      </w:rPr>
      <w:tab/>
    </w:r>
    <w:r>
      <w:rPr>
        <w:rFonts w:ascii="Times New Roman" w:hAnsi="Times New Roman" w:cs="Times New Roman"/>
        <w:b/>
        <w:bCs/>
        <w:i/>
        <w:iCs/>
        <w:sz w:val="16"/>
        <w:szCs w:val="16"/>
      </w:rPr>
      <w:tab/>
    </w:r>
  </w:p>
  <w:p>
    <w:pPr>
      <w:pStyle w:val="13"/>
      <w:tabs>
        <w:tab w:val="left" w:pos="2654"/>
        <w:tab w:val="left" w:pos="5007"/>
        <w:tab w:val="clear" w:pos="4513"/>
        <w:tab w:val="clear" w:pos="9026"/>
      </w:tabs>
    </w:pPr>
    <w:r>
      <w:rPr>
        <w:rFonts w:ascii="Times New Roman" w:hAnsi="Times New Roman"/>
        <w:b/>
        <w:bCs/>
        <w:i/>
        <w:iCs/>
      </w:rPr>
      <mc:AlternateContent>
        <mc:Choice Requires="wps">
          <w:drawing>
            <wp:anchor distT="0" distB="0" distL="114300" distR="114300" simplePos="0" relativeHeight="251662336" behindDoc="0" locked="0" layoutInCell="1" allowOverlap="1">
              <wp:simplePos x="0" y="0"/>
              <wp:positionH relativeFrom="column">
                <wp:posOffset>-203835</wp:posOffset>
              </wp:positionH>
              <wp:positionV relativeFrom="paragraph">
                <wp:posOffset>156210</wp:posOffset>
              </wp:positionV>
              <wp:extent cx="5934075" cy="0"/>
              <wp:effectExtent l="57150" t="38100" r="47625" b="952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38100" cap="flat" cmpd="sng">
                        <a:bevel/>
                        <a:tailEnd w="lg" len="lg"/>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6.05pt;margin-top:12.3pt;height:0pt;width:467.25pt;z-index:251662336;mso-width-relative:page;mso-height-relative:page;" filled="f" stroked="t" coordsize="21600,21600" o:gfxdata="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HsPOi1wAAAAkBAAAPAAAAAAAAAAEAIAAAADgAAABkcnMvZG93&#10;bnJldi54bWxQSwECFAAUAAAACACHTuJAmojP2yQCAABwBAAADgAAAAAAAAABACAAAAA8AQAAZHJz&#10;L2Uyb0RvYy54bWxQSwUGAAAAAAYABgBZAQAA0gUAAAAA&#10;">
              <v:fill on="f" focussize="0,0"/>
              <v:stroke weight="3pt" color="#000000 [3200]" joinstyle="bevel" endarrowwidth="wide" endarrowlength="long"/>
              <v:imagedata o:title=""/>
              <o:lock v:ext="edit" aspectratio="f"/>
              <v:shadow on="t" color="#000000" opacity="22937f" offset="0pt,1.81102362204724pt" origin="0f,32768f" matrix="65536f,0f,0f,65536f"/>
            </v:line>
          </w:pict>
        </mc:Fallback>
      </mc:AlternateContent>
    </w:r>
    <w:r>
      <w:tab/>
    </w:r>
    <w:r>
      <w:tab/>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B4"/>
    <w:rsid w:val="00012486"/>
    <w:rsid w:val="0001376A"/>
    <w:rsid w:val="00015A4A"/>
    <w:rsid w:val="00016352"/>
    <w:rsid w:val="000328C3"/>
    <w:rsid w:val="00046A09"/>
    <w:rsid w:val="00050089"/>
    <w:rsid w:val="00052F51"/>
    <w:rsid w:val="00055320"/>
    <w:rsid w:val="00055F36"/>
    <w:rsid w:val="00074CA9"/>
    <w:rsid w:val="00075D5F"/>
    <w:rsid w:val="00077A1B"/>
    <w:rsid w:val="0008353F"/>
    <w:rsid w:val="00090418"/>
    <w:rsid w:val="000A41A3"/>
    <w:rsid w:val="000A5957"/>
    <w:rsid w:val="000B61EA"/>
    <w:rsid w:val="000C34A8"/>
    <w:rsid w:val="001011E4"/>
    <w:rsid w:val="00105E3B"/>
    <w:rsid w:val="00111F63"/>
    <w:rsid w:val="00134370"/>
    <w:rsid w:val="0015652F"/>
    <w:rsid w:val="00175754"/>
    <w:rsid w:val="00176169"/>
    <w:rsid w:val="00176458"/>
    <w:rsid w:val="00186771"/>
    <w:rsid w:val="00193E85"/>
    <w:rsid w:val="00194D2F"/>
    <w:rsid w:val="001A0B2E"/>
    <w:rsid w:val="001A1306"/>
    <w:rsid w:val="001A2ABA"/>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B3092"/>
    <w:rsid w:val="002B3905"/>
    <w:rsid w:val="002C2D0A"/>
    <w:rsid w:val="002C3CAD"/>
    <w:rsid w:val="002D754C"/>
    <w:rsid w:val="00303F74"/>
    <w:rsid w:val="00307002"/>
    <w:rsid w:val="00310C0A"/>
    <w:rsid w:val="00312734"/>
    <w:rsid w:val="00315F8A"/>
    <w:rsid w:val="0036344F"/>
    <w:rsid w:val="0036357F"/>
    <w:rsid w:val="0036401F"/>
    <w:rsid w:val="00380F32"/>
    <w:rsid w:val="00386DC5"/>
    <w:rsid w:val="00392D88"/>
    <w:rsid w:val="0039591D"/>
    <w:rsid w:val="003A467A"/>
    <w:rsid w:val="003B0B6A"/>
    <w:rsid w:val="003D3C1F"/>
    <w:rsid w:val="003D4AAA"/>
    <w:rsid w:val="003D5D03"/>
    <w:rsid w:val="003E4310"/>
    <w:rsid w:val="003E5A22"/>
    <w:rsid w:val="003E75B5"/>
    <w:rsid w:val="003F5744"/>
    <w:rsid w:val="00400C3C"/>
    <w:rsid w:val="004052B2"/>
    <w:rsid w:val="004128AF"/>
    <w:rsid w:val="0041316D"/>
    <w:rsid w:val="0041733C"/>
    <w:rsid w:val="00435779"/>
    <w:rsid w:val="00441B70"/>
    <w:rsid w:val="00445433"/>
    <w:rsid w:val="00445BB4"/>
    <w:rsid w:val="0045079F"/>
    <w:rsid w:val="00453256"/>
    <w:rsid w:val="00453A9E"/>
    <w:rsid w:val="0046301E"/>
    <w:rsid w:val="004718C8"/>
    <w:rsid w:val="00471BAF"/>
    <w:rsid w:val="004A0C59"/>
    <w:rsid w:val="004A1EDF"/>
    <w:rsid w:val="004B167F"/>
    <w:rsid w:val="004C27E2"/>
    <w:rsid w:val="004D051E"/>
    <w:rsid w:val="004D7C1B"/>
    <w:rsid w:val="004F0D97"/>
    <w:rsid w:val="004F17AC"/>
    <w:rsid w:val="004F2EA0"/>
    <w:rsid w:val="004F41AE"/>
    <w:rsid w:val="00501620"/>
    <w:rsid w:val="005102ED"/>
    <w:rsid w:val="0051255D"/>
    <w:rsid w:val="00514B42"/>
    <w:rsid w:val="00521EAF"/>
    <w:rsid w:val="00544283"/>
    <w:rsid w:val="005709D4"/>
    <w:rsid w:val="00573E07"/>
    <w:rsid w:val="00574938"/>
    <w:rsid w:val="005850C8"/>
    <w:rsid w:val="00585FCA"/>
    <w:rsid w:val="00592FCB"/>
    <w:rsid w:val="005943C5"/>
    <w:rsid w:val="00597A7C"/>
    <w:rsid w:val="005D4FDC"/>
    <w:rsid w:val="005E3D47"/>
    <w:rsid w:val="005E6793"/>
    <w:rsid w:val="005F3748"/>
    <w:rsid w:val="00605F2F"/>
    <w:rsid w:val="006066F8"/>
    <w:rsid w:val="006139FB"/>
    <w:rsid w:val="00632ABA"/>
    <w:rsid w:val="00636C13"/>
    <w:rsid w:val="00664CD2"/>
    <w:rsid w:val="00675005"/>
    <w:rsid w:val="006901DB"/>
    <w:rsid w:val="00690EE3"/>
    <w:rsid w:val="006A600D"/>
    <w:rsid w:val="006B4667"/>
    <w:rsid w:val="006C4C42"/>
    <w:rsid w:val="006E0F5D"/>
    <w:rsid w:val="00720A5A"/>
    <w:rsid w:val="00733163"/>
    <w:rsid w:val="00740EB8"/>
    <w:rsid w:val="00743A55"/>
    <w:rsid w:val="007566AF"/>
    <w:rsid w:val="00774FD9"/>
    <w:rsid w:val="00791169"/>
    <w:rsid w:val="007A0C1A"/>
    <w:rsid w:val="007B766D"/>
    <w:rsid w:val="007D1058"/>
    <w:rsid w:val="007D2B18"/>
    <w:rsid w:val="007E56A6"/>
    <w:rsid w:val="007E60F1"/>
    <w:rsid w:val="007F4861"/>
    <w:rsid w:val="0084738B"/>
    <w:rsid w:val="008479B9"/>
    <w:rsid w:val="00851DAC"/>
    <w:rsid w:val="00853357"/>
    <w:rsid w:val="008905A9"/>
    <w:rsid w:val="0089253B"/>
    <w:rsid w:val="008B36CF"/>
    <w:rsid w:val="008D09FE"/>
    <w:rsid w:val="008E4247"/>
    <w:rsid w:val="008E505D"/>
    <w:rsid w:val="009060F1"/>
    <w:rsid w:val="00934045"/>
    <w:rsid w:val="00935674"/>
    <w:rsid w:val="009439CB"/>
    <w:rsid w:val="00960609"/>
    <w:rsid w:val="0096192F"/>
    <w:rsid w:val="009629AE"/>
    <w:rsid w:val="00964F8C"/>
    <w:rsid w:val="0097785E"/>
    <w:rsid w:val="009844B5"/>
    <w:rsid w:val="009A428B"/>
    <w:rsid w:val="009C2C03"/>
    <w:rsid w:val="009F78B0"/>
    <w:rsid w:val="00A03CBB"/>
    <w:rsid w:val="00A23E5D"/>
    <w:rsid w:val="00A3159F"/>
    <w:rsid w:val="00A37E69"/>
    <w:rsid w:val="00A416EB"/>
    <w:rsid w:val="00A43697"/>
    <w:rsid w:val="00A52B59"/>
    <w:rsid w:val="00A56866"/>
    <w:rsid w:val="00A63971"/>
    <w:rsid w:val="00A96B20"/>
    <w:rsid w:val="00AB1436"/>
    <w:rsid w:val="00AB3547"/>
    <w:rsid w:val="00AC0BAE"/>
    <w:rsid w:val="00AC746B"/>
    <w:rsid w:val="00AD716B"/>
    <w:rsid w:val="00AE2A3E"/>
    <w:rsid w:val="00B00FAF"/>
    <w:rsid w:val="00B14EB0"/>
    <w:rsid w:val="00B20E46"/>
    <w:rsid w:val="00B2772B"/>
    <w:rsid w:val="00B30B4D"/>
    <w:rsid w:val="00B4798E"/>
    <w:rsid w:val="00B6651D"/>
    <w:rsid w:val="00B670E7"/>
    <w:rsid w:val="00B756D0"/>
    <w:rsid w:val="00B8483D"/>
    <w:rsid w:val="00B95366"/>
    <w:rsid w:val="00BC6E1B"/>
    <w:rsid w:val="00BF2ADB"/>
    <w:rsid w:val="00C04147"/>
    <w:rsid w:val="00C07148"/>
    <w:rsid w:val="00C21121"/>
    <w:rsid w:val="00C23AA6"/>
    <w:rsid w:val="00C23BB4"/>
    <w:rsid w:val="00C309CC"/>
    <w:rsid w:val="00C431A2"/>
    <w:rsid w:val="00C554E3"/>
    <w:rsid w:val="00C64D32"/>
    <w:rsid w:val="00C67D44"/>
    <w:rsid w:val="00C750EA"/>
    <w:rsid w:val="00C80DBF"/>
    <w:rsid w:val="00CA170A"/>
    <w:rsid w:val="00CA4B4A"/>
    <w:rsid w:val="00CE274B"/>
    <w:rsid w:val="00CE2C9E"/>
    <w:rsid w:val="00CF5108"/>
    <w:rsid w:val="00D145FA"/>
    <w:rsid w:val="00D31854"/>
    <w:rsid w:val="00D52EA1"/>
    <w:rsid w:val="00D60E8F"/>
    <w:rsid w:val="00DA1C16"/>
    <w:rsid w:val="00DA35CC"/>
    <w:rsid w:val="00DA6E84"/>
    <w:rsid w:val="00DA7315"/>
    <w:rsid w:val="00DB57F9"/>
    <w:rsid w:val="00E003FC"/>
    <w:rsid w:val="00E02E6F"/>
    <w:rsid w:val="00E062F1"/>
    <w:rsid w:val="00E17558"/>
    <w:rsid w:val="00E232CF"/>
    <w:rsid w:val="00E24ABF"/>
    <w:rsid w:val="00E25E96"/>
    <w:rsid w:val="00E303CC"/>
    <w:rsid w:val="00E61C70"/>
    <w:rsid w:val="00E75EB3"/>
    <w:rsid w:val="00E977BF"/>
    <w:rsid w:val="00EB77B8"/>
    <w:rsid w:val="00EB7A65"/>
    <w:rsid w:val="00ED350A"/>
    <w:rsid w:val="00ED3CBA"/>
    <w:rsid w:val="00ED7052"/>
    <w:rsid w:val="00EE11C8"/>
    <w:rsid w:val="00EE7104"/>
    <w:rsid w:val="00EF1711"/>
    <w:rsid w:val="00EF357C"/>
    <w:rsid w:val="00F03397"/>
    <w:rsid w:val="00F05FC3"/>
    <w:rsid w:val="00F11B12"/>
    <w:rsid w:val="00F13F9E"/>
    <w:rsid w:val="00F31198"/>
    <w:rsid w:val="00F40365"/>
    <w:rsid w:val="00F47A24"/>
    <w:rsid w:val="00F96529"/>
    <w:rsid w:val="00FA0597"/>
    <w:rsid w:val="00FA4DBF"/>
    <w:rsid w:val="00FE036A"/>
    <w:rsid w:val="00FE4BFA"/>
    <w:rsid w:val="14F79E6D"/>
    <w:rsid w:val="1CB65260"/>
    <w:rsid w:val="2FE39852"/>
    <w:rsid w:val="37D9B4DD"/>
    <w:rsid w:val="4F7E344E"/>
    <w:rsid w:val="7CEE6325"/>
    <w:rsid w:val="FAFB3F7C"/>
    <w:rsid w:val="FFDEFCC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Calibri" w:cs="Calibri"/>
      <w:color w:val="000000"/>
      <w:sz w:val="22"/>
      <w:szCs w:val="22"/>
      <w:lang w:val="id-ID" w:eastAsia="id-ID" w:bidi="ar-SA"/>
    </w:rPr>
  </w:style>
  <w:style w:type="paragraph" w:styleId="2">
    <w:name w:val="heading 1"/>
    <w:basedOn w:val="1"/>
    <w:next w:val="1"/>
    <w:qFormat/>
    <w:uiPriority w:val="0"/>
    <w:pPr>
      <w:keepNext/>
      <w:keepLines/>
      <w:spacing w:before="480" w:after="120"/>
      <w:contextualSpacing/>
      <w:outlineLvl w:val="0"/>
    </w:pPr>
    <w:rPr>
      <w:b/>
      <w:sz w:val="48"/>
      <w:szCs w:val="48"/>
    </w:rPr>
  </w:style>
  <w:style w:type="paragraph" w:styleId="3">
    <w:name w:val="heading 2"/>
    <w:basedOn w:val="1"/>
    <w:next w:val="1"/>
    <w:qFormat/>
    <w:uiPriority w:val="0"/>
    <w:pPr>
      <w:keepNext/>
      <w:keepLines/>
      <w:spacing w:before="360" w:after="80"/>
      <w:contextualSpacing/>
      <w:outlineLvl w:val="1"/>
    </w:pPr>
    <w:rPr>
      <w:b/>
      <w:sz w:val="36"/>
      <w:szCs w:val="36"/>
    </w:rPr>
  </w:style>
  <w:style w:type="paragraph" w:styleId="4">
    <w:name w:val="heading 3"/>
    <w:basedOn w:val="1"/>
    <w:next w:val="1"/>
    <w:qFormat/>
    <w:uiPriority w:val="0"/>
    <w:pPr>
      <w:keepNext/>
      <w:keepLines/>
      <w:spacing w:before="280" w:after="80"/>
      <w:contextualSpacing/>
      <w:outlineLvl w:val="2"/>
    </w:pPr>
    <w:rPr>
      <w:b/>
      <w:sz w:val="28"/>
      <w:szCs w:val="28"/>
    </w:rPr>
  </w:style>
  <w:style w:type="paragraph" w:styleId="5">
    <w:name w:val="heading 4"/>
    <w:basedOn w:val="1"/>
    <w:next w:val="1"/>
    <w:qFormat/>
    <w:uiPriority w:val="0"/>
    <w:pPr>
      <w:keepNext/>
      <w:keepLines/>
      <w:spacing w:before="240" w:after="40"/>
      <w:contextualSpacing/>
      <w:outlineLvl w:val="3"/>
    </w:pPr>
    <w:rPr>
      <w:b/>
      <w:sz w:val="24"/>
      <w:szCs w:val="24"/>
    </w:rPr>
  </w:style>
  <w:style w:type="paragraph" w:styleId="6">
    <w:name w:val="heading 5"/>
    <w:basedOn w:val="1"/>
    <w:next w:val="1"/>
    <w:qFormat/>
    <w:uiPriority w:val="0"/>
    <w:pPr>
      <w:keepNext/>
      <w:keepLines/>
      <w:spacing w:before="220" w:after="40"/>
      <w:contextualSpacing/>
      <w:outlineLvl w:val="4"/>
    </w:pPr>
    <w:rPr>
      <w:b/>
    </w:rPr>
  </w:style>
  <w:style w:type="paragraph" w:styleId="7">
    <w:name w:val="heading 6"/>
    <w:basedOn w:val="1"/>
    <w:next w:val="1"/>
    <w:qFormat/>
    <w:uiPriority w:val="0"/>
    <w:pPr>
      <w:keepNext/>
      <w:keepLines/>
      <w:spacing w:before="200" w:after="40"/>
      <w:contextualSpacing/>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9"/>
    <w:semiHidden/>
    <w:unhideWhenUsed/>
    <w:qFormat/>
    <w:uiPriority w:val="99"/>
    <w:pPr>
      <w:spacing w:after="0" w:line="240" w:lineRule="auto"/>
    </w:pPr>
    <w:rPr>
      <w:rFonts w:ascii="Tahoma" w:hAnsi="Tahoma" w:cs="Tahoma"/>
      <w:sz w:val="16"/>
      <w:szCs w:val="16"/>
    </w:rPr>
  </w:style>
  <w:style w:type="paragraph" w:styleId="11">
    <w:name w:val="caption"/>
    <w:basedOn w:val="1"/>
    <w:next w:val="1"/>
    <w:qFormat/>
    <w:uiPriority w:val="35"/>
    <w:pPr>
      <w:widowControl/>
      <w:spacing w:line="240" w:lineRule="auto"/>
      <w:ind w:left="720"/>
      <w:jc w:val="center"/>
    </w:pPr>
    <w:rPr>
      <w:rFonts w:ascii="Arial" w:hAnsi="Arial" w:cs="SimSun"/>
      <w:bCs/>
      <w:color w:val="000000" w:themeColor="text1"/>
      <w:sz w:val="24"/>
      <w:szCs w:val="18"/>
      <w:lang w:eastAsia="en-US"/>
      <w14:textFill>
        <w14:solidFill>
          <w14:schemeClr w14:val="tx1"/>
        </w14:solidFill>
      </w14:textFill>
    </w:rPr>
  </w:style>
  <w:style w:type="paragraph" w:styleId="12">
    <w:name w:val="footer"/>
    <w:basedOn w:val="1"/>
    <w:link w:val="23"/>
    <w:unhideWhenUsed/>
    <w:qFormat/>
    <w:uiPriority w:val="99"/>
    <w:pPr>
      <w:tabs>
        <w:tab w:val="center" w:pos="4513"/>
        <w:tab w:val="right" w:pos="9026"/>
      </w:tabs>
      <w:spacing w:after="0" w:line="240" w:lineRule="auto"/>
    </w:pPr>
  </w:style>
  <w:style w:type="paragraph" w:styleId="13">
    <w:name w:val="header"/>
    <w:basedOn w:val="1"/>
    <w:link w:val="22"/>
    <w:unhideWhenUsed/>
    <w:qFormat/>
    <w:uiPriority w:val="99"/>
    <w:pPr>
      <w:tabs>
        <w:tab w:val="center" w:pos="4513"/>
        <w:tab w:val="right" w:pos="9026"/>
      </w:tabs>
      <w:spacing w:after="0" w:line="240" w:lineRule="auto"/>
    </w:pPr>
  </w:style>
  <w:style w:type="character" w:styleId="14">
    <w:name w:val="Hyperlink"/>
    <w:basedOn w:val="8"/>
    <w:unhideWhenUsed/>
    <w:qFormat/>
    <w:uiPriority w:val="99"/>
    <w:rPr>
      <w:color w:val="0000FF"/>
      <w:u w:val="single"/>
    </w:rPr>
  </w:style>
  <w:style w:type="paragraph" w:styleId="15">
    <w:name w:val="Subtitle"/>
    <w:basedOn w:val="1"/>
    <w:next w:val="1"/>
    <w:qFormat/>
    <w:uiPriority w:val="0"/>
    <w:pPr>
      <w:keepNext/>
      <w:keepLines/>
      <w:spacing w:before="360" w:after="80"/>
      <w:contextualSpacing/>
    </w:pPr>
    <w:rPr>
      <w:rFonts w:ascii="Georgia" w:hAnsi="Georgia" w:eastAsia="Georgia" w:cs="Georgia"/>
      <w:i/>
      <w:color w:val="666666"/>
      <w:sz w:val="48"/>
      <w:szCs w:val="48"/>
    </w:rPr>
  </w:style>
  <w:style w:type="table" w:styleId="16">
    <w:name w:val="Table Grid"/>
    <w:basedOn w:val="9"/>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7">
    <w:name w:val="Title"/>
    <w:basedOn w:val="1"/>
    <w:next w:val="1"/>
    <w:qFormat/>
    <w:uiPriority w:val="0"/>
    <w:pPr>
      <w:keepNext/>
      <w:keepLines/>
      <w:spacing w:before="480" w:after="120"/>
      <w:contextualSpacing/>
    </w:pPr>
    <w:rPr>
      <w:b/>
      <w:sz w:val="72"/>
      <w:szCs w:val="72"/>
    </w:rPr>
  </w:style>
  <w:style w:type="table" w:customStyle="1" w:styleId="18">
    <w:name w:val="_Style 11"/>
    <w:basedOn w:val="9"/>
    <w:qFormat/>
    <w:uiPriority w:val="0"/>
  </w:style>
  <w:style w:type="character" w:customStyle="1" w:styleId="19">
    <w:name w:val="Balloon Text Char"/>
    <w:basedOn w:val="8"/>
    <w:link w:val="10"/>
    <w:semiHidden/>
    <w:qFormat/>
    <w:uiPriority w:val="99"/>
    <w:rPr>
      <w:rFonts w:ascii="Tahoma" w:hAnsi="Tahoma" w:cs="Tahoma"/>
      <w:sz w:val="16"/>
      <w:szCs w:val="16"/>
    </w:rPr>
  </w:style>
  <w:style w:type="paragraph" w:customStyle="1" w:styleId="20">
    <w:name w:val="[Basic Paragraph]"/>
    <w:basedOn w:val="1"/>
    <w:qFormat/>
    <w:uiPriority w:val="99"/>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paragraph" w:styleId="21">
    <w:name w:val="List Paragraph"/>
    <w:basedOn w:val="1"/>
    <w:link w:val="25"/>
    <w:qFormat/>
    <w:uiPriority w:val="34"/>
    <w:pPr>
      <w:widowControl/>
      <w:ind w:left="720"/>
      <w:contextualSpacing/>
    </w:pPr>
    <w:rPr>
      <w:rFonts w:asciiTheme="minorHAnsi" w:hAnsiTheme="minorHAnsi" w:eastAsiaTheme="minorEastAsia" w:cstheme="minorBidi"/>
      <w:color w:val="auto"/>
    </w:rPr>
  </w:style>
  <w:style w:type="character" w:customStyle="1" w:styleId="22">
    <w:name w:val="Header Char"/>
    <w:basedOn w:val="8"/>
    <w:link w:val="13"/>
    <w:qFormat/>
    <w:uiPriority w:val="99"/>
  </w:style>
  <w:style w:type="character" w:customStyle="1" w:styleId="23">
    <w:name w:val="Footer Char"/>
    <w:basedOn w:val="8"/>
    <w:link w:val="12"/>
    <w:qFormat/>
    <w:uiPriority w:val="99"/>
  </w:style>
  <w:style w:type="character" w:styleId="24">
    <w:name w:val="Placeholder Text"/>
    <w:basedOn w:val="8"/>
    <w:semiHidden/>
    <w:qFormat/>
    <w:uiPriority w:val="99"/>
    <w:rPr>
      <w:color w:val="808080"/>
    </w:rPr>
  </w:style>
  <w:style w:type="character" w:customStyle="1" w:styleId="25">
    <w:name w:val="List Paragraph Char"/>
    <w:link w:val="21"/>
    <w:qFormat/>
    <w:uiPriority w:val="34"/>
    <w:rPr>
      <w:rFonts w:asciiTheme="minorHAnsi" w:hAnsiTheme="minorHAnsi" w:eastAsiaTheme="minorEastAsia" w:cstheme="minorBidi"/>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B1CE1FB55105946B9A4E308FC79E912"/>
        <w:style w:val=""/>
        <w:category>
          <w:name w:val="General"/>
          <w:gallery w:val="placeholder"/>
        </w:category>
        <w:types>
          <w:type w:val="bbPlcHdr"/>
        </w:types>
        <w:behaviors>
          <w:behavior w:val="content"/>
        </w:behaviors>
        <w:description w:val=""/>
        <w:guid w:val="{EC03D8E7-146B-804A-9545-62B40AEB3171}"/>
      </w:docPartPr>
      <w:docPartBody>
        <w:p>
          <w:pPr>
            <w:pStyle w:val="5"/>
          </w:pPr>
          <w:r>
            <w:rPr>
              <w:rStyle w:val="4"/>
            </w:rPr>
            <w:t>Click or tap here to enter text.</w:t>
          </w:r>
        </w:p>
      </w:docPartBody>
    </w:docPart>
    <w:docPart>
      <w:docPartPr>
        <w:name w:val="6F530C6F9C7E0D44995FA792B2AB1086"/>
        <w:style w:val=""/>
        <w:category>
          <w:name w:val="General"/>
          <w:gallery w:val="placeholder"/>
        </w:category>
        <w:types>
          <w:type w:val="bbPlcHdr"/>
        </w:types>
        <w:behaviors>
          <w:behavior w:val="content"/>
        </w:behaviors>
        <w:description w:val=""/>
        <w:guid w:val="{E6DA2DB7-0D6C-014B-BC7D-301CF378E1F2}"/>
      </w:docPartPr>
      <w:docPartBody>
        <w:p>
          <w:pPr>
            <w:pStyle w:val="6"/>
          </w:pPr>
          <w:r>
            <w:rPr>
              <w:rStyle w:val="4"/>
            </w:rPr>
            <w:t>Click or tap here to enter text.</w:t>
          </w:r>
        </w:p>
      </w:docPartBody>
    </w:docPart>
    <w:docPart>
      <w:docPartPr>
        <w:name w:val="6755580EBB6518419F5D753694EC33D9"/>
        <w:style w:val=""/>
        <w:category>
          <w:name w:val="General"/>
          <w:gallery w:val="placeholder"/>
        </w:category>
        <w:types>
          <w:type w:val="bbPlcHdr"/>
        </w:types>
        <w:behaviors>
          <w:behavior w:val="content"/>
        </w:behaviors>
        <w:description w:val=""/>
        <w:guid w:val="{04E5FF66-9D24-974C-9950-A1405E7C543D}"/>
      </w:docPartPr>
      <w:docPartBody>
        <w:p>
          <w:pPr>
            <w:pStyle w:val="7"/>
          </w:pPr>
          <w:r>
            <w:rPr>
              <w:rStyle w:val="4"/>
            </w:rPr>
            <w:t>Click or tap here to enter text.</w:t>
          </w:r>
        </w:p>
      </w:docPartBody>
    </w:docPart>
    <w:docPart>
      <w:docPartPr>
        <w:name w:val="DF7E02A1D5DE1C4C82A47C10DE7A4040"/>
        <w:style w:val=""/>
        <w:category>
          <w:name w:val="General"/>
          <w:gallery w:val="placeholder"/>
        </w:category>
        <w:types>
          <w:type w:val="bbPlcHdr"/>
        </w:types>
        <w:behaviors>
          <w:behavior w:val="content"/>
        </w:behaviors>
        <w:description w:val=""/>
        <w:guid w:val="{6F661C8E-A8BA-6343-B7C1-31C72C2CEE30}"/>
      </w:docPartPr>
      <w:docPartBody>
        <w:p>
          <w:pPr>
            <w:pStyle w:val="8"/>
          </w:pPr>
          <w:r>
            <w:rPr>
              <w:rStyle w:val="4"/>
            </w:rPr>
            <w:t>Click or tap here to enter text.</w:t>
          </w:r>
        </w:p>
      </w:docPartBody>
    </w:docPart>
    <w:docPart>
      <w:docPartPr>
        <w:name w:val="DefaultPlaceholder_-1854013440"/>
        <w:style w:val=""/>
        <w:category>
          <w:name w:val="General"/>
          <w:gallery w:val="placeholder"/>
        </w:category>
        <w:types>
          <w:type w:val="bbPlcHdr"/>
        </w:types>
        <w:behaviors>
          <w:behavior w:val="content"/>
        </w:behaviors>
        <w:description w:val=""/>
        <w:guid w:val="{A67549A2-8A32-E949-91C5-EDE80A82FC95}"/>
      </w:docPartPr>
      <w:docPartBody>
        <w:p>
          <w:r>
            <w:rPr>
              <w:rStyle w:val="4"/>
            </w:rPr>
            <w:t>Click or tap here to enter text.</w:t>
          </w:r>
        </w:p>
      </w:docPartBody>
    </w:docPart>
    <w:docPart>
      <w:docPartPr>
        <w:name w:val="2C7B27222A596B4FA18C7F81B9F831A4"/>
        <w:style w:val=""/>
        <w:category>
          <w:name w:val="General"/>
          <w:gallery w:val="placeholder"/>
        </w:category>
        <w:types>
          <w:type w:val="bbPlcHdr"/>
        </w:types>
        <w:behaviors>
          <w:behavior w:val="content"/>
        </w:behaviors>
        <w:description w:val=""/>
        <w:guid w:val="{62F73812-DF7A-8D40-A40D-78D12EC81F6C}"/>
      </w:docPartPr>
      <w:docPartBody>
        <w:p>
          <w:pPr>
            <w:pStyle w:val="9"/>
          </w:pPr>
          <w:r>
            <w:rPr>
              <w:rStyle w:val="4"/>
            </w:rPr>
            <w:t>Click or tap here to enter text.</w:t>
          </w:r>
        </w:p>
      </w:docPartBody>
    </w:docPart>
    <w:docPart>
      <w:docPartPr>
        <w:name w:val="AF37FF17EFBF22408E475F653CA18C40"/>
        <w:style w:val=""/>
        <w:category>
          <w:name w:val="General"/>
          <w:gallery w:val="placeholder"/>
        </w:category>
        <w:types>
          <w:type w:val="bbPlcHdr"/>
        </w:types>
        <w:behaviors>
          <w:behavior w:val="content"/>
        </w:behaviors>
        <w:description w:val=""/>
        <w:guid w:val="{AC6EDBB1-A09C-EF44-8530-B26F588E533B}"/>
      </w:docPartPr>
      <w:docPartBody>
        <w:p>
          <w:pPr>
            <w:pStyle w:val="10"/>
          </w:pPr>
          <w:r>
            <w:rPr>
              <w:rStyle w:val="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A0"/>
    <w:rsid w:val="000A5957"/>
    <w:rsid w:val="00273E07"/>
    <w:rsid w:val="006F6060"/>
    <w:rsid w:val="00CD3529"/>
    <w:rsid w:val="00E41E0C"/>
    <w:rsid w:val="00EB2EA0"/>
    <w:rsid w:val="00FE60D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rPr>
      <w:rFonts w:asciiTheme="minorHAnsi" w:hAnsiTheme="minorHAnsi" w:eastAsiaTheme="minorEastAsia" w:cstheme="minorBidi"/>
      <w:sz w:val="24"/>
      <w:szCs w:val="24"/>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B1CE1FB55105946B9A4E308FC79E912"/>
    <w:qFormat/>
    <w:uiPriority w:val="0"/>
    <w:rPr>
      <w:rFonts w:asciiTheme="minorHAnsi" w:hAnsiTheme="minorHAnsi" w:eastAsiaTheme="minorEastAsia" w:cstheme="minorBidi"/>
      <w:sz w:val="24"/>
      <w:szCs w:val="24"/>
      <w:lang w:val="zh-CN" w:eastAsia="en-US" w:bidi="ar-SA"/>
    </w:rPr>
  </w:style>
  <w:style w:type="paragraph" w:customStyle="1" w:styleId="6">
    <w:name w:val="6F530C6F9C7E0D44995FA792B2AB1086"/>
    <w:qFormat/>
    <w:uiPriority w:val="0"/>
    <w:rPr>
      <w:rFonts w:asciiTheme="minorHAnsi" w:hAnsiTheme="minorHAnsi" w:eastAsiaTheme="minorEastAsia" w:cstheme="minorBidi"/>
      <w:sz w:val="24"/>
      <w:szCs w:val="24"/>
      <w:lang w:val="zh-CN" w:eastAsia="en-US" w:bidi="ar-SA"/>
    </w:rPr>
  </w:style>
  <w:style w:type="paragraph" w:customStyle="1" w:styleId="7">
    <w:name w:val="6755580EBB6518419F5D753694EC33D9"/>
    <w:qFormat/>
    <w:uiPriority w:val="0"/>
    <w:rPr>
      <w:rFonts w:asciiTheme="minorHAnsi" w:hAnsiTheme="minorHAnsi" w:eastAsiaTheme="minorEastAsia" w:cstheme="minorBidi"/>
      <w:sz w:val="24"/>
      <w:szCs w:val="24"/>
      <w:lang w:val="zh-CN" w:eastAsia="en-US" w:bidi="ar-SA"/>
    </w:rPr>
  </w:style>
  <w:style w:type="paragraph" w:customStyle="1" w:styleId="8">
    <w:name w:val="DF7E02A1D5DE1C4C82A47C10DE7A4040"/>
    <w:qFormat/>
    <w:uiPriority w:val="0"/>
    <w:rPr>
      <w:rFonts w:asciiTheme="minorHAnsi" w:hAnsiTheme="minorHAnsi" w:eastAsiaTheme="minorEastAsia" w:cstheme="minorBidi"/>
      <w:sz w:val="24"/>
      <w:szCs w:val="24"/>
      <w:lang w:val="zh-CN" w:eastAsia="en-US" w:bidi="ar-SA"/>
    </w:rPr>
  </w:style>
  <w:style w:type="paragraph" w:customStyle="1" w:styleId="9">
    <w:name w:val="2C7B27222A596B4FA18C7F81B9F831A4"/>
    <w:qFormat/>
    <w:uiPriority w:val="0"/>
    <w:rPr>
      <w:rFonts w:asciiTheme="minorHAnsi" w:hAnsiTheme="minorHAnsi" w:eastAsiaTheme="minorEastAsia" w:cstheme="minorBidi"/>
      <w:sz w:val="24"/>
      <w:szCs w:val="24"/>
      <w:lang w:val="zh-CN" w:eastAsia="en-US" w:bidi="ar-SA"/>
    </w:rPr>
  </w:style>
  <w:style w:type="paragraph" w:customStyle="1" w:styleId="10">
    <w:name w:val="AF37FF17EFBF22408E475F653CA18C40"/>
    <w:qFormat/>
    <w:uiPriority w:val="0"/>
    <w:rPr>
      <w:rFonts w:asciiTheme="minorHAnsi" w:hAnsiTheme="minorHAnsi" w:eastAsiaTheme="minorEastAsia" w:cstheme="minorBidi"/>
      <w:sz w:val="24"/>
      <w:szCs w:val="24"/>
      <w:lang w:val="zh-CN" w:eastAsia="en-US" w:bidi="ar-SA"/>
    </w:rPr>
  </w:style>
  <w:style w:type="paragraph" w:customStyle="1" w:styleId="11">
    <w:name w:val="8EF8178486B9B145B280DA685E28808C"/>
    <w:qFormat/>
    <w:uiPriority w:val="0"/>
    <w:rPr>
      <w:rFonts w:asciiTheme="minorHAnsi" w:hAnsiTheme="minorHAnsi" w:eastAsiaTheme="minorEastAsia" w:cstheme="minorBidi"/>
      <w:sz w:val="24"/>
      <w:szCs w:val="24"/>
      <w:lang w:val="zh-CN" w:eastAsia="en-US" w:bidi="ar-SA"/>
    </w:rPr>
  </w:style>
  <w:style w:type="paragraph" w:customStyle="1" w:styleId="12">
    <w:name w:val="CD544254ABB6914996EA4F155B78B528"/>
    <w:qFormat/>
    <w:uiPriority w:val="0"/>
    <w:rPr>
      <w:rFonts w:asciiTheme="minorHAnsi" w:hAnsiTheme="minorHAnsi" w:eastAsiaTheme="minorEastAsia" w:cstheme="minorBidi"/>
      <w:sz w:val="24"/>
      <w:szCs w:val="24"/>
      <w:lang w:val="zh-CN" w:eastAsia="en-US" w:bidi="ar-SA"/>
    </w:rPr>
  </w:style>
  <w:style w:type="paragraph" w:customStyle="1" w:styleId="13">
    <w:name w:val="42114E1EBCBC4F4B993775140E6CF776"/>
    <w:qFormat/>
    <w:uiPriority w:val="0"/>
    <w:rPr>
      <w:rFonts w:asciiTheme="minorHAnsi" w:hAnsiTheme="minorHAnsi" w:eastAsiaTheme="minorEastAsia" w:cstheme="minorBidi"/>
      <w:sz w:val="24"/>
      <w:szCs w:val="24"/>
      <w:lang w:val="zh-CN"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Pages>
  <Words>2852</Words>
  <Characters>18316</Characters>
  <Lines>416</Lines>
  <Paragraphs>235</Paragraphs>
  <TotalTime>13</TotalTime>
  <ScaleCrop>false</ScaleCrop>
  <LinksUpToDate>false</LinksUpToDate>
  <CharactersWithSpaces>20933</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2024-10-18T20:00:00Z</dcterms:created>
  <dc:creator>Rehab Medik</dc:creator>
  <cp:lastModifiedBy>WPS_1704286525</cp:lastModifiedBy>
  <cp:lastPrinted>2018-04-13T14:03:00Z</cp:lastPrinted>
  <dcterms:modified xsi:type="dcterms:W3CDTF">2024-10-21T22:15:33Z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y fmtid="{D5CDD505-2E9C-101B-9397-08002B2CF9AE}" pid="3" name="GrammarlyDocumentId">
    <vt:lpwstr>21eb416c7265af415ae768b349039ce7e6c68e3653d9128ab7019719a2ac9e4a</vt:lpwstr>
  </property>
</Properties>
</file>